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4D631">
      <w:pPr>
        <w:spacing w:line="560" w:lineRule="exact"/>
        <w:jc w:val="center"/>
        <w:rPr>
          <w:rFonts w:hint="eastAsia" w:ascii="方正小标宋_GBK" w:hAnsi="方正小标宋_GBK" w:eastAsia="方正小标宋_GBK" w:cs="方正小标宋_GBK"/>
          <w:color w:val="auto"/>
          <w:sz w:val="44"/>
          <w:szCs w:val="44"/>
          <w:lang w:bidi="ar"/>
          <w14:ligatures w14:val="none"/>
        </w:rPr>
      </w:pPr>
    </w:p>
    <w:p w14:paraId="611160F0">
      <w:pPr>
        <w:spacing w:line="560" w:lineRule="exact"/>
        <w:jc w:val="center"/>
        <w:rPr>
          <w:rFonts w:hint="eastAsia" w:ascii="方正小标宋_GBK" w:hAnsi="方正小标宋_GBK" w:eastAsia="方正小标宋_GBK" w:cs="方正小标宋_GBK"/>
          <w:color w:val="auto"/>
          <w:sz w:val="44"/>
          <w:szCs w:val="44"/>
          <w:lang w:bidi="ar"/>
          <w14:ligatures w14:val="none"/>
        </w:rPr>
      </w:pPr>
    </w:p>
    <w:p w14:paraId="55A6CF55">
      <w:pPr>
        <w:spacing w:line="560" w:lineRule="exact"/>
        <w:jc w:val="center"/>
        <w:rPr>
          <w:rFonts w:hint="eastAsia" w:ascii="方正小标宋_GBK" w:hAnsi="方正小标宋_GBK" w:eastAsia="方正小标宋_GBK" w:cs="方正小标宋_GBK"/>
          <w:sz w:val="44"/>
          <w:szCs w:val="44"/>
          <w14:ligatures w14:val="none"/>
        </w:rPr>
      </w:pPr>
      <w:r>
        <w:rPr>
          <w:rFonts w:hint="eastAsia" w:ascii="方正小标宋_GBK" w:hAnsi="方正小标宋_GBK" w:eastAsia="方正小标宋_GBK" w:cs="方正小标宋_GBK"/>
          <w:color w:val="auto"/>
          <w:sz w:val="44"/>
          <w:szCs w:val="44"/>
          <w:lang w:bidi="ar"/>
          <w14:ligatures w14:val="none"/>
        </w:rPr>
        <w:t>巴南区限额以下工程建设项目比选</w:t>
      </w:r>
      <w:r>
        <w:rPr>
          <w:rFonts w:hint="eastAsia" w:ascii="方正小标宋_GBK" w:hAnsi="方正小标宋_GBK" w:eastAsia="方正小标宋_GBK" w:cs="方正小标宋_GBK"/>
          <w:sz w:val="44"/>
          <w:szCs w:val="44"/>
          <w:lang w:bidi="ar"/>
          <w14:ligatures w14:val="none"/>
        </w:rPr>
        <w:t>文件</w:t>
      </w:r>
    </w:p>
    <w:p w14:paraId="71FB29A5">
      <w:pPr>
        <w:spacing w:after="0" w:line="560" w:lineRule="exact"/>
        <w:jc w:val="both"/>
        <w:rPr>
          <w:rFonts w:ascii="Calibri" w:hAnsi="Calibri" w:eastAsia="宋体" w:cs="Times New Roman"/>
          <w:kern w:val="0"/>
          <w:sz w:val="24"/>
          <w14:ligatures w14:val="none"/>
        </w:rPr>
      </w:pPr>
    </w:p>
    <w:p w14:paraId="1B17CD02">
      <w:pPr>
        <w:spacing w:line="560" w:lineRule="exact"/>
        <w:jc w:val="both"/>
        <w:rPr>
          <w:rFonts w:ascii="Calibri" w:hAnsi="Calibri" w:eastAsia="方正仿宋_GBK" w:cs="Times New Roman"/>
          <w:sz w:val="28"/>
          <w:szCs w:val="28"/>
          <w14:ligatures w14:val="none"/>
        </w:rPr>
      </w:pPr>
    </w:p>
    <w:p w14:paraId="23A01B82">
      <w:pPr>
        <w:spacing w:line="560" w:lineRule="exact"/>
        <w:ind w:firstLine="360" w:firstLineChars="100"/>
        <w:jc w:val="both"/>
        <w:rPr>
          <w:rFonts w:ascii="Times New Roman" w:hAnsi="Times New Roman" w:eastAsia="方正仿宋_GBK" w:cs="Times New Roman"/>
          <w:color w:val="auto"/>
          <w:sz w:val="36"/>
          <w:szCs w:val="36"/>
          <w:lang w:bidi="ar"/>
          <w14:ligatures w14:val="none"/>
        </w:rPr>
      </w:pPr>
    </w:p>
    <w:p w14:paraId="471F8236">
      <w:pPr>
        <w:spacing w:line="560" w:lineRule="exact"/>
        <w:ind w:firstLine="360" w:firstLineChars="100"/>
        <w:jc w:val="both"/>
        <w:rPr>
          <w:rFonts w:hint="default" w:ascii="Times New Roman" w:hAnsi="Times New Roman" w:eastAsia="方正仿宋_GBK" w:cs="Times New Roman"/>
          <w:color w:val="auto"/>
          <w:sz w:val="32"/>
          <w:szCs w:val="32"/>
          <w:highlight w:val="none"/>
          <w:lang w:val="en-US" w:bidi="ar"/>
          <w14:ligatures w14:val="none"/>
        </w:rPr>
      </w:pPr>
      <w:r>
        <w:rPr>
          <w:rFonts w:ascii="Times New Roman" w:hAnsi="Times New Roman" w:eastAsia="方正仿宋_GBK" w:cs="Times New Roman"/>
          <w:color w:val="auto"/>
          <w:sz w:val="36"/>
          <w:szCs w:val="36"/>
          <w:lang w:bidi="ar"/>
          <w14:ligatures w14:val="none"/>
        </w:rPr>
        <w:t>项 目 名 称：</w:t>
      </w:r>
      <w:r>
        <w:rPr>
          <w:rFonts w:hint="eastAsia" w:ascii="Times New Roman" w:hAnsi="Times New Roman" w:eastAsia="方正仿宋_GBK" w:cs="Times New Roman"/>
          <w:color w:val="auto"/>
          <w:kern w:val="0"/>
          <w:sz w:val="36"/>
          <w:szCs w:val="36"/>
          <w:lang w:eastAsia="zh-CN"/>
          <w14:ligatures w14:val="none"/>
        </w:rPr>
        <w:t>南塘温泳品质提升改造工程施工</w:t>
      </w:r>
    </w:p>
    <w:p w14:paraId="27B2AA57">
      <w:pPr>
        <w:spacing w:line="560" w:lineRule="exact"/>
        <w:jc w:val="both"/>
        <w:rPr>
          <w:rFonts w:ascii="Times New Roman" w:hAnsi="Times New Roman" w:eastAsia="方正仿宋_GBK" w:cs="Times New Roman"/>
          <w:sz w:val="36"/>
          <w:szCs w:val="36"/>
          <w14:ligatures w14:val="none"/>
        </w:rPr>
      </w:pPr>
      <w:r>
        <w:rPr>
          <w:rFonts w:ascii="Times New Roman" w:hAnsi="Times New Roman" w:eastAsia="方正仿宋_GBK" w:cs="Times New Roman"/>
          <w:sz w:val="36"/>
          <w:szCs w:val="36"/>
          <w14:ligatures w14:val="none"/>
        </w:rPr>
        <w:t xml:space="preserve"> </w:t>
      </w:r>
    </w:p>
    <w:p w14:paraId="3BA98352">
      <w:pPr>
        <w:widowControl/>
        <w:spacing w:after="0" w:line="560" w:lineRule="exact"/>
        <w:ind w:firstLine="360" w:firstLineChars="100"/>
        <w:jc w:val="both"/>
        <w:rPr>
          <w:rFonts w:ascii="Times New Roman" w:hAnsi="Times New Roman" w:eastAsia="宋体" w:cs="Times New Roman"/>
          <w:kern w:val="0"/>
          <w:sz w:val="18"/>
          <w:szCs w:val="32"/>
          <w14:ligatures w14:val="none"/>
        </w:rPr>
      </w:pPr>
      <w:r>
        <w:rPr>
          <w:rFonts w:ascii="Times New Roman" w:hAnsi="Times New Roman" w:eastAsia="方正仿宋_GBK" w:cs="Times New Roman"/>
          <w:kern w:val="0"/>
          <w:sz w:val="36"/>
          <w:szCs w:val="36"/>
          <w14:ligatures w14:val="none"/>
        </w:rPr>
        <w:t>采   购  人：</w:t>
      </w:r>
      <w:r>
        <w:rPr>
          <w:rFonts w:hint="eastAsia" w:ascii="Times New Roman" w:hAnsi="Times New Roman" w:eastAsia="方正仿宋_GBK" w:cs="Times New Roman"/>
          <w:kern w:val="0"/>
          <w:sz w:val="36"/>
          <w:szCs w:val="36"/>
          <w14:ligatures w14:val="none"/>
        </w:rPr>
        <w:t>重庆巴通商业运营管理集团有限公司</w:t>
      </w:r>
    </w:p>
    <w:p w14:paraId="536EBB3B">
      <w:pPr>
        <w:spacing w:line="560" w:lineRule="exact"/>
        <w:jc w:val="both"/>
        <w:rPr>
          <w:rFonts w:ascii="Times New Roman" w:hAnsi="Times New Roman" w:eastAsia="方正小标宋_GBK" w:cs="Times New Roman"/>
          <w:sz w:val="32"/>
          <w:szCs w:val="32"/>
          <w14:ligatures w14:val="none"/>
        </w:rPr>
      </w:pPr>
    </w:p>
    <w:p w14:paraId="17F071A9">
      <w:pPr>
        <w:spacing w:line="560" w:lineRule="exact"/>
        <w:jc w:val="both"/>
        <w:rPr>
          <w:rFonts w:ascii="Times New Roman" w:hAnsi="Times New Roman" w:eastAsia="方正仿宋_GBK" w:cs="Times New Roman"/>
          <w:sz w:val="36"/>
          <w:szCs w:val="36"/>
          <w14:ligatures w14:val="none"/>
        </w:rPr>
      </w:pPr>
    </w:p>
    <w:p w14:paraId="21751BF1">
      <w:pPr>
        <w:jc w:val="both"/>
        <w:rPr>
          <w:rFonts w:ascii="Times New Roman" w:hAnsi="Times New Roman" w:eastAsia="方正仿宋_GBK" w:cs="Times New Roman"/>
          <w:sz w:val="28"/>
          <w:szCs w:val="28"/>
          <w14:ligatures w14:val="none"/>
        </w:rPr>
      </w:pPr>
    </w:p>
    <w:p w14:paraId="0B7F4B79">
      <w:pPr>
        <w:spacing w:line="560" w:lineRule="exact"/>
        <w:jc w:val="center"/>
        <w:rPr>
          <w:rFonts w:ascii="Times New Roman" w:hAnsi="Times New Roman" w:eastAsia="方正仿宋_GBK" w:cs="Times New Roman"/>
          <w:sz w:val="28"/>
          <w:szCs w:val="28"/>
          <w14:ligatures w14:val="none"/>
        </w:rPr>
      </w:pPr>
    </w:p>
    <w:p w14:paraId="4645EB5F">
      <w:pPr>
        <w:spacing w:line="560" w:lineRule="exact"/>
        <w:jc w:val="center"/>
        <w:rPr>
          <w:rFonts w:ascii="Times New Roman" w:hAnsi="Times New Roman" w:eastAsia="方正仿宋_GBK" w:cs="Times New Roman"/>
          <w:sz w:val="28"/>
          <w:szCs w:val="28"/>
          <w14:ligatures w14:val="none"/>
        </w:rPr>
      </w:pPr>
    </w:p>
    <w:p w14:paraId="18403FAB">
      <w:pPr>
        <w:adjustRightInd w:val="0"/>
        <w:snapToGrid w:val="0"/>
        <w:spacing w:line="560" w:lineRule="exact"/>
        <w:jc w:val="center"/>
        <w:rPr>
          <w:rFonts w:hint="eastAsia" w:ascii="Times New Roman" w:hAnsi="Times New Roman" w:eastAsia="方正仿宋_GBK" w:cs="Times New Roman"/>
          <w:sz w:val="36"/>
          <w:szCs w:val="36"/>
          <w:highlight w:val="none"/>
          <w:lang w:val="en-US" w:eastAsia="zh-CN" w:bidi="ar"/>
          <w14:ligatures w14:val="none"/>
        </w:rPr>
      </w:pPr>
      <w:r>
        <w:rPr>
          <w:rFonts w:hint="eastAsia" w:ascii="Times New Roman" w:hAnsi="Times New Roman" w:eastAsia="方正仿宋_GBK" w:cs="Times New Roman"/>
          <w:sz w:val="36"/>
          <w:szCs w:val="36"/>
          <w:highlight w:val="none"/>
          <w:lang w:bidi="ar"/>
          <w14:ligatures w14:val="none"/>
        </w:rPr>
        <w:t>202</w:t>
      </w:r>
      <w:r>
        <w:rPr>
          <w:rFonts w:hint="eastAsia" w:ascii="Times New Roman" w:hAnsi="Times New Roman" w:eastAsia="方正仿宋_GBK" w:cs="Times New Roman"/>
          <w:sz w:val="36"/>
          <w:szCs w:val="36"/>
          <w:highlight w:val="none"/>
          <w:lang w:val="en-US" w:eastAsia="zh-CN" w:bidi="ar"/>
          <w14:ligatures w14:val="none"/>
        </w:rPr>
        <w:t>6</w:t>
      </w:r>
      <w:r>
        <w:rPr>
          <w:rFonts w:ascii="Times New Roman" w:hAnsi="Times New Roman" w:eastAsia="方正仿宋_GBK" w:cs="Times New Roman"/>
          <w:sz w:val="36"/>
          <w:szCs w:val="36"/>
          <w:highlight w:val="none"/>
          <w:lang w:bidi="ar"/>
          <w14:ligatures w14:val="none"/>
        </w:rPr>
        <w:t>年</w:t>
      </w:r>
      <w:r>
        <w:rPr>
          <w:rFonts w:hint="eastAsia" w:ascii="Times New Roman" w:hAnsi="Times New Roman" w:eastAsia="方正仿宋_GBK" w:cs="Times New Roman"/>
          <w:sz w:val="36"/>
          <w:szCs w:val="36"/>
          <w:highlight w:val="none"/>
          <w:lang w:val="en-US" w:eastAsia="zh-CN" w:bidi="ar"/>
          <w14:ligatures w14:val="none"/>
        </w:rPr>
        <w:t>7</w:t>
      </w:r>
      <w:r>
        <w:rPr>
          <w:rFonts w:ascii="Times New Roman" w:hAnsi="Times New Roman" w:eastAsia="方正仿宋_GBK" w:cs="Times New Roman"/>
          <w:sz w:val="36"/>
          <w:szCs w:val="36"/>
          <w:highlight w:val="none"/>
          <w:lang w:bidi="ar"/>
          <w14:ligatures w14:val="none"/>
        </w:rPr>
        <w:t>月</w:t>
      </w:r>
    </w:p>
    <w:p w14:paraId="187EE125">
      <w:pPr>
        <w:adjustRightInd w:val="0"/>
        <w:snapToGrid w:val="0"/>
        <w:spacing w:line="560" w:lineRule="exact"/>
        <w:ind w:firstLine="720" w:firstLineChars="200"/>
        <w:jc w:val="both"/>
        <w:rPr>
          <w:rFonts w:hint="eastAsia" w:ascii="Times New Roman" w:hAnsi="Times New Roman" w:eastAsia="方正仿宋_GBK" w:cs="Times New Roman"/>
          <w:sz w:val="36"/>
          <w:szCs w:val="36"/>
          <w:highlight w:val="none"/>
          <w:lang w:val="en-US" w:eastAsia="zh-CN" w:bidi="ar"/>
          <w14:ligatures w14:val="none"/>
        </w:rPr>
      </w:pPr>
    </w:p>
    <w:p w14:paraId="4FF8F8D6">
      <w:pPr>
        <w:spacing w:line="560" w:lineRule="exact"/>
        <w:ind w:left="2992" w:leftChars="342" w:hanging="2240" w:hangingChars="700"/>
        <w:jc w:val="both"/>
        <w:rPr>
          <w:rFonts w:ascii="Times New Roman" w:hAnsi="Times New Roman" w:eastAsia="方正仿宋_GBK" w:cs="Times New Roman"/>
          <w:color w:val="auto"/>
          <w:sz w:val="32"/>
          <w:szCs w:val="32"/>
          <w:lang w:bidi="ar"/>
          <w14:ligatures w14:val="none"/>
        </w:rPr>
      </w:pPr>
    </w:p>
    <w:p w14:paraId="484AFC86">
      <w:pPr>
        <w:spacing w:line="560" w:lineRule="exact"/>
        <w:ind w:left="2992" w:leftChars="342" w:hanging="2240" w:hangingChars="700"/>
        <w:jc w:val="both"/>
        <w:rPr>
          <w:rFonts w:ascii="Times New Roman" w:hAnsi="Times New Roman" w:eastAsia="方正仿宋_GBK" w:cs="Times New Roman"/>
          <w:color w:val="auto"/>
          <w:sz w:val="32"/>
          <w:szCs w:val="32"/>
          <w:lang w:bidi="ar"/>
          <w14:ligatures w14:val="none"/>
        </w:rPr>
      </w:pPr>
    </w:p>
    <w:p w14:paraId="6E706D41">
      <w:pPr>
        <w:spacing w:line="560" w:lineRule="exact"/>
        <w:ind w:left="2992" w:leftChars="342" w:hanging="2240" w:hangingChars="700"/>
        <w:jc w:val="both"/>
        <w:rPr>
          <w:rFonts w:ascii="Times New Roman" w:hAnsi="Times New Roman" w:eastAsia="方正仿宋_GBK" w:cs="Times New Roman"/>
          <w:color w:val="auto"/>
          <w:sz w:val="32"/>
          <w:szCs w:val="32"/>
          <w:lang w:bidi="ar"/>
          <w14:ligatures w14:val="none"/>
        </w:rPr>
      </w:pPr>
      <w:r>
        <w:rPr>
          <w:rFonts w:ascii="Times New Roman" w:hAnsi="Times New Roman" w:eastAsia="方正仿宋_GBK" w:cs="Times New Roman"/>
          <w:color w:val="auto"/>
          <w:sz w:val="32"/>
          <w:szCs w:val="32"/>
          <w:lang w:bidi="ar"/>
          <w14:ligatures w14:val="none"/>
        </w:rPr>
        <w:t>现对</w:t>
      </w:r>
      <w:r>
        <w:rPr>
          <w:rFonts w:hint="eastAsia" w:ascii="Times New Roman" w:hAnsi="Times New Roman" w:eastAsia="方正仿宋_GBK" w:cs="Times New Roman"/>
          <w:color w:val="auto"/>
          <w:kern w:val="0"/>
          <w:sz w:val="32"/>
          <w:szCs w:val="32"/>
          <w:u w:val="single"/>
          <w:lang w:eastAsia="zh-CN"/>
          <w14:ligatures w14:val="none"/>
        </w:rPr>
        <w:t>南塘温泳品质提升改造工程施工</w:t>
      </w:r>
      <w:r>
        <w:rPr>
          <w:rFonts w:ascii="Times New Roman" w:hAnsi="Times New Roman" w:eastAsia="方正仿宋_GBK" w:cs="Times New Roman"/>
          <w:color w:val="auto"/>
          <w:sz w:val="32"/>
          <w:szCs w:val="32"/>
          <w:lang w:bidi="ar"/>
          <w14:ligatures w14:val="none"/>
        </w:rPr>
        <w:t>进行比选。欢迎符合</w:t>
      </w:r>
    </w:p>
    <w:p w14:paraId="20726EDA">
      <w:pPr>
        <w:spacing w:line="560" w:lineRule="exact"/>
        <w:jc w:val="both"/>
        <w:rPr>
          <w:rFonts w:ascii="Times New Roman" w:hAnsi="Times New Roman" w:eastAsia="方正仿宋_GBK" w:cs="Times New Roman"/>
          <w:color w:val="auto"/>
          <w:sz w:val="32"/>
          <w:szCs w:val="32"/>
          <w14:ligatures w14:val="none"/>
        </w:rPr>
      </w:pPr>
      <w:r>
        <w:rPr>
          <w:rFonts w:ascii="Times New Roman" w:hAnsi="Times New Roman" w:eastAsia="方正仿宋_GBK" w:cs="Times New Roman"/>
          <w:color w:val="auto"/>
          <w:sz w:val="32"/>
          <w:szCs w:val="32"/>
          <w:lang w:bidi="ar"/>
          <w14:ligatures w14:val="none"/>
        </w:rPr>
        <w:t>条件的承包商前来参加。</w:t>
      </w:r>
    </w:p>
    <w:p w14:paraId="783DC75C">
      <w:pPr>
        <w:widowControl/>
        <w:kinsoku w:val="0"/>
        <w:overflowPunct w:val="0"/>
        <w:autoSpaceDE w:val="0"/>
        <w:autoSpaceDN w:val="0"/>
        <w:adjustRightInd w:val="0"/>
        <w:snapToGrid w:val="0"/>
        <w:spacing w:after="0" w:line="560" w:lineRule="exact"/>
        <w:ind w:firstLine="640" w:firstLineChars="200"/>
        <w:jc w:val="both"/>
        <w:rPr>
          <w:rFonts w:ascii="Times New Roman" w:hAnsi="Times New Roman" w:eastAsia="方正黑体_GBK" w:cs="Times New Roman"/>
          <w:sz w:val="32"/>
          <w:szCs w:val="32"/>
          <w14:ligatures w14:val="none"/>
        </w:rPr>
      </w:pPr>
      <w:r>
        <w:rPr>
          <w:rFonts w:ascii="Times New Roman" w:hAnsi="Times New Roman" w:eastAsia="方正黑体_GBK" w:cs="Times New Roman"/>
          <w:sz w:val="32"/>
          <w:szCs w:val="32"/>
          <w14:ligatures w14:val="none"/>
        </w:rPr>
        <w:t>一、比选内容</w:t>
      </w:r>
    </w:p>
    <w:tbl>
      <w:tblPr>
        <w:tblStyle w:val="17"/>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2354"/>
        <w:gridCol w:w="1623"/>
        <w:gridCol w:w="1529"/>
      </w:tblGrid>
      <w:tr w14:paraId="5902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38EDBA17">
            <w:pPr>
              <w:widowControl/>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lang w:bidi="ar"/>
                <w14:ligatures w14:val="none"/>
              </w:rPr>
              <w:t>项目内容</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14:paraId="78B183A9">
            <w:pPr>
              <w:widowControl/>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lang w:bidi="ar"/>
                <w14:ligatures w14:val="none"/>
              </w:rPr>
              <w:t>最高限价</w:t>
            </w:r>
          </w:p>
          <w:p w14:paraId="6BCEB5DD">
            <w:pPr>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lang w:bidi="ar"/>
                <w14:ligatures w14:val="none"/>
              </w:rPr>
              <w:t>（</w:t>
            </w:r>
            <w:r>
              <w:rPr>
                <w:rFonts w:hint="eastAsia" w:ascii="Times New Roman" w:hAnsi="Times New Roman" w:eastAsia="方正黑体_GBK" w:cs="Times New Roman"/>
                <w:bCs/>
                <w:kern w:val="0"/>
                <w:sz w:val="28"/>
                <w:szCs w:val="28"/>
                <w:lang w:val="en-US" w:eastAsia="zh-CN" w:bidi="ar"/>
                <w14:ligatures w14:val="none"/>
              </w:rPr>
              <w:t>%</w:t>
            </w:r>
            <w:r>
              <w:rPr>
                <w:rFonts w:ascii="Times New Roman" w:hAnsi="Times New Roman" w:eastAsia="方正黑体_GBK" w:cs="Times New Roman"/>
                <w:bCs/>
                <w:kern w:val="0"/>
                <w:sz w:val="28"/>
                <w:szCs w:val="28"/>
                <w:lang w:bidi="ar"/>
                <w14:ligatures w14:val="none"/>
              </w:rPr>
              <w:t>）</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14:paraId="05DFA4D5">
            <w:pPr>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highlight w:val="none"/>
                <w:lang w:bidi="ar"/>
                <w14:ligatures w14:val="none"/>
              </w:rPr>
              <w:t>资金来源</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00C096CE">
            <w:pPr>
              <w:adjustRightInd w:val="0"/>
              <w:snapToGrid w:val="0"/>
              <w:spacing w:line="560" w:lineRule="exact"/>
              <w:jc w:val="center"/>
              <w:rPr>
                <w:rFonts w:ascii="Times New Roman" w:hAnsi="Times New Roman" w:eastAsia="方正黑体_GBK" w:cs="Times New Roman"/>
                <w:bCs/>
                <w:kern w:val="0"/>
                <w:sz w:val="28"/>
                <w:szCs w:val="28"/>
                <w14:ligatures w14:val="none"/>
              </w:rPr>
            </w:pPr>
            <w:r>
              <w:rPr>
                <w:rFonts w:ascii="Times New Roman" w:hAnsi="Times New Roman" w:eastAsia="方正黑体_GBK" w:cs="Times New Roman"/>
                <w:bCs/>
                <w:kern w:val="0"/>
                <w:sz w:val="28"/>
                <w:szCs w:val="28"/>
                <w:lang w:bidi="ar"/>
                <w14:ligatures w14:val="none"/>
              </w:rPr>
              <w:t>备注</w:t>
            </w:r>
          </w:p>
        </w:tc>
      </w:tr>
      <w:tr w14:paraId="03E9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831" w:type="dxa"/>
            <w:tcBorders>
              <w:top w:val="single" w:color="auto" w:sz="4" w:space="0"/>
              <w:left w:val="single" w:color="auto" w:sz="4" w:space="0"/>
              <w:bottom w:val="single" w:color="auto" w:sz="4" w:space="0"/>
              <w:right w:val="single" w:color="auto" w:sz="4" w:space="0"/>
            </w:tcBorders>
            <w:shd w:val="clear" w:color="auto" w:fill="auto"/>
            <w:vAlign w:val="center"/>
          </w:tcPr>
          <w:p w14:paraId="64AD13F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ascii="Times New Roman" w:hAnsi="Times New Roman" w:eastAsia="方正仿宋_GBK" w:cs="Times New Roman"/>
                <w:bCs/>
                <w:kern w:val="0"/>
                <w:sz w:val="28"/>
                <w:szCs w:val="28"/>
                <w14:ligatures w14:val="none"/>
              </w:rPr>
            </w:pPr>
            <w:r>
              <w:rPr>
                <w:rFonts w:hint="eastAsia" w:ascii="Times New Roman" w:hAnsi="Times New Roman" w:eastAsia="方正仿宋_GBK" w:cs="Times New Roman"/>
                <w:color w:val="auto"/>
                <w:kern w:val="0"/>
                <w:sz w:val="32"/>
                <w:szCs w:val="32"/>
                <w:lang w:eastAsia="zh-CN"/>
                <w14:ligatures w14:val="none"/>
              </w:rPr>
              <w:t>南塘温泳品质提升改造工程施工</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14:paraId="1FC8437C">
            <w:pPr>
              <w:widowControl/>
              <w:adjustRightInd w:val="0"/>
              <w:snapToGrid w:val="0"/>
              <w:spacing w:line="560" w:lineRule="exact"/>
              <w:jc w:val="center"/>
              <w:rPr>
                <w:rFonts w:hint="default" w:ascii="Times New Roman" w:hAnsi="Times New Roman" w:eastAsia="方正仿宋_GBK" w:cs="Times New Roman"/>
                <w:bCs/>
                <w:kern w:val="0"/>
                <w:sz w:val="32"/>
                <w:szCs w:val="32"/>
                <w:lang w:val="en-US" w:eastAsia="zh-CN"/>
                <w14:ligatures w14:val="none"/>
              </w:rPr>
            </w:pPr>
            <w:r>
              <w:rPr>
                <w:rFonts w:hint="eastAsia" w:ascii="Times New Roman" w:hAnsi="Times New Roman" w:eastAsia="方正仿宋_GBK" w:cs="Times New Roman"/>
                <w:bCs/>
                <w:kern w:val="0"/>
                <w:sz w:val="32"/>
                <w:szCs w:val="32"/>
                <w:highlight w:val="none"/>
                <w:lang w:val="en-US" w:eastAsia="zh-CN"/>
                <w14:ligatures w14:val="none"/>
              </w:rPr>
              <w:t>15%（最终以财政审定金额为准）</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14:paraId="01B139B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eastAsia" w:ascii="Times New Roman" w:hAnsi="Times New Roman" w:eastAsia="方正仿宋_GBK" w:cs="Times New Roman"/>
                <w:bCs/>
                <w:kern w:val="0"/>
                <w:sz w:val="32"/>
                <w:szCs w:val="32"/>
                <w:lang w:eastAsia="zh-CN"/>
                <w14:ligatures w14:val="none"/>
              </w:rPr>
            </w:pPr>
            <w:r>
              <w:rPr>
                <w:rFonts w:hint="eastAsia" w:ascii="Times New Roman" w:hAnsi="Times New Roman" w:eastAsia="方正仿宋_GBK" w:cs="Times New Roman"/>
                <w:bCs/>
                <w:kern w:val="0"/>
                <w:sz w:val="32"/>
                <w:szCs w:val="32"/>
                <w:highlight w:val="none"/>
                <w:lang w:val="en-US" w:eastAsia="zh-CN"/>
                <w14:ligatures w14:val="none"/>
              </w:rPr>
              <w:t>自筹</w:t>
            </w:r>
          </w:p>
        </w:tc>
        <w:tc>
          <w:tcPr>
            <w:tcW w:w="1529" w:type="dxa"/>
            <w:tcBorders>
              <w:top w:val="single" w:color="auto" w:sz="4" w:space="0"/>
              <w:left w:val="single" w:color="auto" w:sz="4" w:space="0"/>
              <w:bottom w:val="single" w:color="auto" w:sz="4" w:space="0"/>
              <w:right w:val="single" w:color="auto" w:sz="4" w:space="0"/>
            </w:tcBorders>
            <w:shd w:val="clear" w:color="auto" w:fill="auto"/>
            <w:vAlign w:val="center"/>
          </w:tcPr>
          <w:p w14:paraId="30A9980F">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方正仿宋_GBK" w:cs="Times New Roman"/>
                <w:bCs/>
                <w:sz w:val="32"/>
                <w:szCs w:val="32"/>
                <w:lang w:val="en-US" w:eastAsia="zh-CN"/>
                <w14:ligatures w14:val="none"/>
              </w:rPr>
            </w:pPr>
            <w:r>
              <w:rPr>
                <w:rFonts w:hint="eastAsia" w:ascii="Times New Roman" w:hAnsi="Times New Roman" w:eastAsia="方正仿宋_GBK" w:cs="Times New Roman"/>
                <w:bCs/>
                <w:sz w:val="32"/>
                <w:szCs w:val="32"/>
                <w:lang w:eastAsia="zh-CN"/>
                <w14:ligatures w14:val="none"/>
              </w:rPr>
              <w:t>报下浮率，下浮不低于</w:t>
            </w:r>
            <w:r>
              <w:rPr>
                <w:rFonts w:hint="eastAsia" w:ascii="Times New Roman" w:hAnsi="Times New Roman" w:eastAsia="方正仿宋_GBK" w:cs="Times New Roman"/>
                <w:bCs/>
                <w:sz w:val="32"/>
                <w:szCs w:val="32"/>
                <w:lang w:val="en-US" w:eastAsia="zh-CN"/>
                <w14:ligatures w14:val="none"/>
              </w:rPr>
              <w:t>15%</w:t>
            </w:r>
          </w:p>
        </w:tc>
      </w:tr>
    </w:tbl>
    <w:p w14:paraId="733B621B">
      <w:pPr>
        <w:adjustRightInd w:val="0"/>
        <w:snapToGrid w:val="0"/>
        <w:spacing w:line="560" w:lineRule="exact"/>
        <w:ind w:firstLine="640" w:firstLineChars="200"/>
        <w:jc w:val="both"/>
        <w:rPr>
          <w:rFonts w:hint="eastAsia" w:ascii="方正黑体_GBK" w:hAnsi="方正黑体_GBK" w:eastAsia="方正黑体_GBK" w:cs="方正黑体_GBK"/>
          <w:sz w:val="28"/>
          <w:szCs w:val="28"/>
          <w14:ligatures w14:val="none"/>
        </w:rPr>
      </w:pPr>
      <w:r>
        <w:rPr>
          <w:rFonts w:hint="eastAsia" w:ascii="方正黑体_GBK" w:hAnsi="方正黑体_GBK" w:eastAsia="方正黑体_GBK" w:cs="方正黑体_GBK"/>
          <w:sz w:val="32"/>
          <w:szCs w:val="32"/>
          <w:lang w:bidi="ar"/>
          <w14:ligatures w14:val="none"/>
        </w:rPr>
        <w:t>二、承包商资格要求</w:t>
      </w:r>
    </w:p>
    <w:p w14:paraId="4D499F54">
      <w:pPr>
        <w:keepNext w:val="0"/>
        <w:keepLines w:val="0"/>
        <w:pageBreakBefore w:val="0"/>
        <w:kinsoku w:val="0"/>
        <w:wordWrap/>
        <w:overflowPunct w:val="0"/>
        <w:topLinePunct w:val="0"/>
        <w:autoSpaceDE w:val="0"/>
        <w:autoSpaceDN w:val="0"/>
        <w:bidi w:val="0"/>
        <w:adjustRightInd w:val="0"/>
        <w:snapToGrid w:val="0"/>
        <w:spacing w:line="540" w:lineRule="exact"/>
        <w:ind w:firstLine="640" w:firstLineChars="200"/>
        <w:jc w:val="both"/>
        <w:textAlignment w:val="auto"/>
        <w:rPr>
          <w:rFonts w:hint="eastAsia" w:ascii="方正楷体_GBK" w:hAnsi="方正楷体_GBK" w:eastAsia="方正楷体_GBK" w:cs="方正楷体_GBK"/>
          <w:sz w:val="32"/>
          <w:szCs w:val="32"/>
          <w14:ligatures w14:val="none"/>
        </w:rPr>
      </w:pPr>
      <w:r>
        <w:rPr>
          <w:rFonts w:hint="eastAsia" w:ascii="方正楷体_GBK" w:hAnsi="方正楷体_GBK" w:eastAsia="方正楷体_GBK" w:cs="方正楷体_GBK"/>
          <w:sz w:val="32"/>
          <w:szCs w:val="32"/>
          <w:lang w:bidi="ar"/>
          <w14:ligatures w14:val="none"/>
        </w:rPr>
        <w:t>（一）基本资格条件</w:t>
      </w:r>
    </w:p>
    <w:p w14:paraId="0F550403">
      <w:pPr>
        <w:keepNext w:val="0"/>
        <w:keepLines w:val="0"/>
        <w:pageBreakBefore w:val="0"/>
        <w:kinsoku w:val="0"/>
        <w:wordWrap/>
        <w:overflowPunct w:val="0"/>
        <w:topLinePunct w:val="0"/>
        <w:autoSpaceDE w:val="0"/>
        <w:autoSpaceDN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1.具有独立承担民事责任的能力；</w:t>
      </w:r>
    </w:p>
    <w:p w14:paraId="384C751E">
      <w:pPr>
        <w:keepNext w:val="0"/>
        <w:keepLines w:val="0"/>
        <w:pageBreakBefore w:val="0"/>
        <w:kinsoku w:val="0"/>
        <w:wordWrap/>
        <w:overflowPunct w:val="0"/>
        <w:topLinePunct w:val="0"/>
        <w:autoSpaceDE w:val="0"/>
        <w:autoSpaceDN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2.具有良好的商业信誉和健全的财务会计制度；</w:t>
      </w:r>
    </w:p>
    <w:p w14:paraId="25B2EBB1">
      <w:pPr>
        <w:keepNext w:val="0"/>
        <w:keepLines w:val="0"/>
        <w:pageBreakBefore w:val="0"/>
        <w:widowControl/>
        <w:kinsoku w:val="0"/>
        <w:wordWrap/>
        <w:overflowPunct w:val="0"/>
        <w:topLinePunct w:val="0"/>
        <w:autoSpaceDE w:val="0"/>
        <w:autoSpaceDN w:val="0"/>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14:ligatures w14:val="none"/>
        </w:rPr>
        <w:t>3.具有履行合同所必需的设备和专业技术能力；</w:t>
      </w:r>
    </w:p>
    <w:p w14:paraId="67DA15EA">
      <w:pPr>
        <w:keepNext w:val="0"/>
        <w:keepLines w:val="0"/>
        <w:pageBreakBefore w:val="0"/>
        <w:kinsoku w:val="0"/>
        <w:wordWrap/>
        <w:overflowPunct w:val="0"/>
        <w:topLinePunct w:val="0"/>
        <w:autoSpaceDE w:val="0"/>
        <w:autoSpaceDN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4.有依法缴纳税收和社会保障资金的良好记录；</w:t>
      </w:r>
    </w:p>
    <w:p w14:paraId="3483825B">
      <w:pPr>
        <w:keepNext w:val="0"/>
        <w:keepLines w:val="0"/>
        <w:pageBreakBefore w:val="0"/>
        <w:kinsoku w:val="0"/>
        <w:wordWrap/>
        <w:overflowPunct w:val="0"/>
        <w:topLinePunct w:val="0"/>
        <w:autoSpaceDE w:val="0"/>
        <w:autoSpaceDN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5.成立三年以上的，在经营活动中没有重大违法记录；</w:t>
      </w:r>
    </w:p>
    <w:p w14:paraId="078B71D8">
      <w:pPr>
        <w:keepNext w:val="0"/>
        <w:keepLines w:val="0"/>
        <w:pageBreakBefore w:val="0"/>
        <w:kinsoku w:val="0"/>
        <w:wordWrap/>
        <w:overflowPunct w:val="0"/>
        <w:topLinePunct w:val="0"/>
        <w:autoSpaceDE w:val="0"/>
        <w:autoSpaceDN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6.法律、行政法规规定的其他条件。</w:t>
      </w:r>
    </w:p>
    <w:p w14:paraId="398DCF48">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kern w:val="0"/>
          <w:sz w:val="24"/>
          <w:szCs w:val="32"/>
          <w14:ligatures w14:val="none"/>
        </w:rPr>
      </w:pPr>
      <w:r>
        <w:rPr>
          <w:rFonts w:hint="default" w:ascii="Times New Roman" w:hAnsi="Times New Roman" w:eastAsia="方正仿宋_GBK" w:cs="Times New Roman"/>
          <w:sz w:val="32"/>
          <w:szCs w:val="32"/>
          <w:lang w:bidi="ar"/>
          <w14:ligatures w14:val="none"/>
        </w:rPr>
        <w:t>注：1-6条由承包商自行承诺，详见响应文件格式（四）。</w:t>
      </w:r>
    </w:p>
    <w:p w14:paraId="19E4FF96">
      <w:pPr>
        <w:keepNext w:val="0"/>
        <w:keepLines w:val="0"/>
        <w:pageBreakBefore w:val="0"/>
        <w:kinsoku w:val="0"/>
        <w:wordWrap/>
        <w:overflowPunct w:val="0"/>
        <w:topLinePunct w:val="0"/>
        <w:autoSpaceDE w:val="0"/>
        <w:autoSpaceDN w:val="0"/>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（二）资格条件</w:t>
      </w:r>
    </w:p>
    <w:p w14:paraId="6B3103F6">
      <w:pPr>
        <w:keepNext w:val="0"/>
        <w:keepLines w:val="0"/>
        <w:pageBreakBefore w:val="0"/>
        <w:kinsoku w:val="0"/>
        <w:wordWrap/>
        <w:overflowPunct w:val="0"/>
        <w:topLinePunct w:val="0"/>
        <w:autoSpaceDE w:val="0"/>
        <w:autoSpaceDN w:val="0"/>
        <w:bidi w:val="0"/>
        <w:adjustRightInd w:val="0"/>
        <w:snapToGrid w:val="0"/>
        <w:spacing w:line="540" w:lineRule="exact"/>
        <w:ind w:left="2" w:firstLine="704" w:firstLineChars="220"/>
        <w:jc w:val="both"/>
        <w:textAlignment w:val="auto"/>
        <w:rPr>
          <w:rFonts w:hint="default" w:ascii="Times New Roman" w:hAnsi="Times New Roman" w:eastAsia="方正仿宋_GBK" w:cs="Times New Roman"/>
          <w:color w:val="auto"/>
          <w:sz w:val="32"/>
          <w:szCs w:val="32"/>
          <w:highlight w:val="none"/>
          <w:u w:val="single"/>
          <w:lang w:bidi="ar"/>
          <w14:ligatures w14:val="none"/>
        </w:rPr>
      </w:pPr>
      <w:r>
        <w:rPr>
          <w:rFonts w:hint="default" w:ascii="Times New Roman" w:hAnsi="Times New Roman" w:eastAsia="方正仿宋_GBK" w:cs="Times New Roman"/>
          <w:color w:val="auto"/>
          <w:sz w:val="32"/>
          <w:szCs w:val="32"/>
          <w:lang w:bidi="ar"/>
          <w14:ligatures w14:val="none"/>
        </w:rPr>
        <w:t>1、竞选人须具备</w:t>
      </w:r>
      <w:r>
        <w:rPr>
          <w:rFonts w:hint="default" w:ascii="Times New Roman" w:hAnsi="Times New Roman" w:eastAsia="方正仿宋_GBK" w:cs="Times New Roman"/>
          <w:color w:val="auto"/>
          <w:sz w:val="32"/>
          <w:szCs w:val="32"/>
          <w:u w:val="single"/>
          <w:lang w:bidi="ar"/>
          <w14:ligatures w14:val="none"/>
        </w:rPr>
        <w:t>建设行政主管部门颁发的有效的</w:t>
      </w:r>
      <w:r>
        <w:rPr>
          <w:rFonts w:hint="eastAsia" w:ascii="Times New Roman" w:hAnsi="Times New Roman" w:eastAsia="方正仿宋_GBK" w:cs="Times New Roman"/>
          <w:color w:val="auto"/>
          <w:sz w:val="32"/>
          <w:szCs w:val="32"/>
          <w:u w:val="single"/>
          <w:lang w:val="en-US" w:eastAsia="zh-CN" w:bidi="ar"/>
          <w14:ligatures w14:val="none"/>
        </w:rPr>
        <w:t>建筑</w:t>
      </w:r>
      <w:r>
        <w:rPr>
          <w:rFonts w:hint="default" w:ascii="Times New Roman" w:hAnsi="Times New Roman" w:eastAsia="方正仿宋_GBK" w:cs="Times New Roman"/>
          <w:color w:val="auto"/>
          <w:sz w:val="32"/>
          <w:szCs w:val="32"/>
          <w:highlight w:val="none"/>
          <w:u w:val="single"/>
          <w:lang w:eastAsia="zh-CN" w:bidi="ar"/>
          <w14:ligatures w14:val="none"/>
        </w:rPr>
        <w:t>工程施工总承包</w:t>
      </w:r>
      <w:r>
        <w:rPr>
          <w:rFonts w:hint="eastAsia" w:ascii="Times New Roman" w:hAnsi="Times New Roman" w:eastAsia="方正仿宋_GBK" w:cs="Times New Roman"/>
          <w:color w:val="auto"/>
          <w:sz w:val="32"/>
          <w:szCs w:val="32"/>
          <w:highlight w:val="none"/>
          <w:u w:val="single"/>
          <w:lang w:eastAsia="zh-CN" w:bidi="ar"/>
          <w14:ligatures w14:val="none"/>
        </w:rPr>
        <w:t>二</w:t>
      </w:r>
      <w:r>
        <w:rPr>
          <w:rFonts w:hint="default" w:ascii="Times New Roman" w:hAnsi="Times New Roman" w:eastAsia="方正仿宋_GBK" w:cs="Times New Roman"/>
          <w:color w:val="auto"/>
          <w:sz w:val="32"/>
          <w:szCs w:val="32"/>
          <w:highlight w:val="none"/>
          <w:u w:val="single"/>
          <w:lang w:eastAsia="zh-CN" w:bidi="ar"/>
          <w14:ligatures w14:val="none"/>
        </w:rPr>
        <w:t>级及以上资质</w:t>
      </w:r>
      <w:r>
        <w:rPr>
          <w:rFonts w:hint="default" w:ascii="Times New Roman" w:hAnsi="Times New Roman" w:eastAsia="方正仿宋_GBK" w:cs="Times New Roman"/>
          <w:color w:val="auto"/>
          <w:sz w:val="32"/>
          <w:szCs w:val="32"/>
          <w:highlight w:val="none"/>
          <w:u w:val="single"/>
          <w:lang w:bidi="ar"/>
          <w14:ligatures w14:val="none"/>
        </w:rPr>
        <w:t>。</w:t>
      </w:r>
    </w:p>
    <w:p w14:paraId="3BA453D3">
      <w:pPr>
        <w:keepNext w:val="0"/>
        <w:keepLines w:val="0"/>
        <w:pageBreakBefore w:val="0"/>
        <w:kinsoku w:val="0"/>
        <w:wordWrap/>
        <w:overflowPunct w:val="0"/>
        <w:topLinePunct w:val="0"/>
        <w:autoSpaceDE w:val="0"/>
        <w:autoSpaceDN w:val="0"/>
        <w:bidi w:val="0"/>
        <w:adjustRightInd w:val="0"/>
        <w:snapToGrid w:val="0"/>
        <w:spacing w:line="540" w:lineRule="exact"/>
        <w:ind w:left="2" w:firstLine="704" w:firstLineChars="220"/>
        <w:jc w:val="both"/>
        <w:textAlignment w:val="auto"/>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2、具备有效的营业执照。</w:t>
      </w:r>
    </w:p>
    <w:p w14:paraId="75F53595">
      <w:pPr>
        <w:keepNext w:val="0"/>
        <w:keepLines w:val="0"/>
        <w:pageBreakBefore w:val="0"/>
        <w:kinsoku w:val="0"/>
        <w:wordWrap/>
        <w:overflowPunct w:val="0"/>
        <w:topLinePunct w:val="0"/>
        <w:autoSpaceDE w:val="0"/>
        <w:autoSpaceDN w:val="0"/>
        <w:bidi w:val="0"/>
        <w:adjustRightInd w:val="0"/>
        <w:snapToGrid w:val="0"/>
        <w:spacing w:line="540" w:lineRule="exact"/>
        <w:ind w:left="2" w:firstLine="704" w:firstLineChars="220"/>
        <w:jc w:val="both"/>
        <w:textAlignment w:val="auto"/>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color w:val="auto"/>
          <w:sz w:val="32"/>
          <w:szCs w:val="32"/>
          <w:lang w:bidi="ar"/>
          <w14:ligatures w14:val="none"/>
        </w:rPr>
        <w:t>3、</w:t>
      </w:r>
      <w:r>
        <w:rPr>
          <w:rFonts w:hint="default" w:ascii="Times New Roman" w:hAnsi="Times New Roman" w:eastAsia="方正仿宋_GBK" w:cs="Times New Roman"/>
          <w:bCs/>
          <w:color w:val="auto"/>
          <w:sz w:val="32"/>
          <w:szCs w:val="32"/>
          <w:lang w:bidi="ar"/>
          <w14:ligatures w14:val="none"/>
        </w:rPr>
        <w:t>具备建设行政主管部门颁发的有效的安全生产许可证，企业主要负责人、拟担任该项目的项目经理具备相应的由建设行政主管部门颁发的有效的安全生产考核合格证书。</w:t>
      </w:r>
    </w:p>
    <w:p w14:paraId="11435C65">
      <w:pPr>
        <w:keepNext w:val="0"/>
        <w:keepLines w:val="0"/>
        <w:pageBreakBefore w:val="0"/>
        <w:kinsoku w:val="0"/>
        <w:wordWrap/>
        <w:overflowPunct w:val="0"/>
        <w:topLinePunct w:val="0"/>
        <w:autoSpaceDE w:val="0"/>
        <w:autoSpaceDN w:val="0"/>
        <w:bidi w:val="0"/>
        <w:adjustRightInd w:val="0"/>
        <w:snapToGrid w:val="0"/>
        <w:spacing w:line="540" w:lineRule="exact"/>
        <w:ind w:left="2" w:firstLine="704" w:firstLineChars="220"/>
        <w:jc w:val="both"/>
        <w:textAlignment w:val="auto"/>
        <w:rPr>
          <w:rFonts w:hint="default" w:ascii="Times New Roman" w:hAnsi="Times New Roman" w:eastAsia="方正仿宋_GBK" w:cs="Times New Roman"/>
          <w:bCs/>
          <w:color w:val="auto"/>
          <w:sz w:val="32"/>
          <w:szCs w:val="32"/>
          <w:highlight w:val="none"/>
          <w:lang w:val="en-US" w:eastAsia="zh-CN" w:bidi="ar"/>
          <w14:ligatures w14:val="none"/>
        </w:rPr>
      </w:pPr>
      <w:r>
        <w:rPr>
          <w:rFonts w:hint="default" w:ascii="Times New Roman" w:hAnsi="Times New Roman" w:eastAsia="方正仿宋_GBK" w:cs="Times New Roman"/>
          <w:bCs/>
          <w:color w:val="auto"/>
          <w:sz w:val="32"/>
          <w:szCs w:val="32"/>
          <w:lang w:bidi="ar"/>
          <w14:ligatures w14:val="none"/>
        </w:rPr>
        <w:t>4、竞选人拟派的项目经理必须已在竞选人本单位注册并应具有</w:t>
      </w:r>
      <w:r>
        <w:rPr>
          <w:rFonts w:hint="default" w:ascii="Times New Roman" w:hAnsi="Times New Roman" w:eastAsia="方正仿宋_GBK" w:cs="Times New Roman"/>
          <w:bCs/>
          <w:color w:val="auto"/>
          <w:sz w:val="32"/>
          <w:szCs w:val="32"/>
          <w:highlight w:val="none"/>
          <w:u w:val="single"/>
          <w:lang w:bidi="ar"/>
          <w14:ligatures w14:val="none"/>
        </w:rPr>
        <w:t xml:space="preserve"> </w:t>
      </w:r>
      <w:r>
        <w:rPr>
          <w:rFonts w:hint="eastAsia" w:ascii="Times New Roman" w:hAnsi="Times New Roman" w:eastAsia="方正仿宋_GBK" w:cs="Times New Roman"/>
          <w:bCs/>
          <w:color w:val="auto"/>
          <w:sz w:val="32"/>
          <w:szCs w:val="32"/>
          <w:highlight w:val="none"/>
          <w:u w:val="single"/>
          <w:lang w:val="en-US" w:eastAsia="zh-CN" w:bidi="ar"/>
          <w14:ligatures w14:val="none"/>
        </w:rPr>
        <w:t>房屋建筑工程</w:t>
      </w:r>
      <w:r>
        <w:rPr>
          <w:rFonts w:hint="default" w:ascii="Times New Roman" w:hAnsi="Times New Roman" w:eastAsia="方正仿宋_GBK" w:cs="Times New Roman"/>
          <w:bCs/>
          <w:color w:val="auto"/>
          <w:sz w:val="32"/>
          <w:szCs w:val="32"/>
          <w:highlight w:val="none"/>
          <w:u w:val="single"/>
          <w:lang w:bidi="ar"/>
          <w14:ligatures w14:val="none"/>
        </w:rPr>
        <w:t xml:space="preserve"> </w:t>
      </w:r>
      <w:r>
        <w:rPr>
          <w:rFonts w:hint="default" w:ascii="Times New Roman" w:hAnsi="Times New Roman" w:eastAsia="方正仿宋_GBK" w:cs="Times New Roman"/>
          <w:bCs/>
          <w:color w:val="auto"/>
          <w:sz w:val="32"/>
          <w:szCs w:val="32"/>
          <w:highlight w:val="none"/>
          <w:lang w:bidi="ar"/>
          <w14:ligatures w14:val="none"/>
        </w:rPr>
        <w:t>专业</w:t>
      </w:r>
      <w:r>
        <w:rPr>
          <w:rFonts w:hint="default" w:ascii="Times New Roman" w:hAnsi="Times New Roman" w:eastAsia="方正仿宋_GBK" w:cs="Times New Roman"/>
          <w:bCs/>
          <w:color w:val="auto"/>
          <w:sz w:val="32"/>
          <w:szCs w:val="32"/>
          <w:highlight w:val="none"/>
          <w:u w:val="single"/>
          <w:lang w:bidi="ar"/>
          <w14:ligatures w14:val="none"/>
        </w:rPr>
        <w:t xml:space="preserve"> </w:t>
      </w:r>
      <w:r>
        <w:rPr>
          <w:rFonts w:hint="eastAsia" w:ascii="Times New Roman" w:hAnsi="Times New Roman" w:eastAsia="方正仿宋_GBK" w:cs="Times New Roman"/>
          <w:bCs/>
          <w:color w:val="auto"/>
          <w:sz w:val="32"/>
          <w:szCs w:val="32"/>
          <w:highlight w:val="none"/>
          <w:u w:val="single"/>
          <w:lang w:eastAsia="zh-CN" w:bidi="ar"/>
          <w14:ligatures w14:val="none"/>
        </w:rPr>
        <w:t>二</w:t>
      </w:r>
      <w:r>
        <w:rPr>
          <w:rFonts w:hint="default" w:ascii="Times New Roman" w:hAnsi="Times New Roman" w:eastAsia="方正仿宋_GBK" w:cs="Times New Roman"/>
          <w:bCs/>
          <w:color w:val="auto"/>
          <w:sz w:val="32"/>
          <w:szCs w:val="32"/>
          <w:highlight w:val="none"/>
          <w:u w:val="single"/>
          <w:lang w:bidi="ar"/>
          <w14:ligatures w14:val="none"/>
        </w:rPr>
        <w:t xml:space="preserve"> </w:t>
      </w:r>
      <w:r>
        <w:rPr>
          <w:rFonts w:hint="default" w:ascii="Times New Roman" w:hAnsi="Times New Roman" w:eastAsia="方正仿宋_GBK" w:cs="Times New Roman"/>
          <w:bCs/>
          <w:color w:val="auto"/>
          <w:sz w:val="32"/>
          <w:szCs w:val="32"/>
          <w:highlight w:val="none"/>
          <w:lang w:bidi="ar"/>
          <w14:ligatures w14:val="none"/>
        </w:rPr>
        <w:t>级及以上注册建造师执业资格，</w:t>
      </w:r>
      <w:r>
        <w:rPr>
          <w:rFonts w:hint="default" w:ascii="Times New Roman" w:hAnsi="Times New Roman" w:eastAsia="方正仿宋_GBK" w:cs="Times New Roman"/>
          <w:bCs/>
          <w:color w:val="auto"/>
          <w:sz w:val="32"/>
          <w:szCs w:val="32"/>
          <w:highlight w:val="none"/>
          <w:lang w:bidi="ar"/>
          <w14:ligatures w14:val="none"/>
        </w:rPr>
        <w:t>应为竞选人本单位人员。</w:t>
      </w:r>
      <w:r>
        <w:rPr>
          <w:rFonts w:hint="default" w:ascii="Times New Roman" w:hAnsi="Times New Roman" w:eastAsia="方正仿宋_GBK" w:cs="Times New Roman"/>
          <w:bCs/>
          <w:color w:val="auto"/>
          <w:sz w:val="32"/>
          <w:szCs w:val="32"/>
          <w:highlight w:val="none"/>
          <w:lang w:eastAsia="zh-CN" w:bidi="ar"/>
          <w14:ligatures w14:val="none"/>
        </w:rPr>
        <w:t>需提供拟派项目经理的</w:t>
      </w:r>
      <w:r>
        <w:rPr>
          <w:rFonts w:hint="default" w:ascii="Times New Roman" w:hAnsi="Times New Roman" w:eastAsia="方正仿宋_GBK" w:cs="Times New Roman"/>
          <w:bCs/>
          <w:color w:val="auto"/>
          <w:sz w:val="32"/>
          <w:szCs w:val="32"/>
          <w:highlight w:val="none"/>
          <w:lang w:val="en-US" w:eastAsia="zh-CN" w:bidi="ar"/>
          <w14:ligatures w14:val="none"/>
        </w:rPr>
        <w:t>建造师注册证书</w:t>
      </w:r>
      <w:r>
        <w:rPr>
          <w:rFonts w:hint="default" w:ascii="Times New Roman" w:hAnsi="Times New Roman" w:eastAsia="方正仿宋_GBK" w:cs="Times New Roman"/>
          <w:bCs/>
          <w:color w:val="auto"/>
          <w:sz w:val="32"/>
          <w:szCs w:val="32"/>
          <w:highlight w:val="none"/>
          <w:lang w:eastAsia="zh-CN" w:bidi="ar"/>
          <w14:ligatures w14:val="none"/>
        </w:rPr>
        <w:t>及投标人为其缴纳的</w:t>
      </w:r>
      <w:r>
        <w:rPr>
          <w:rFonts w:hint="default" w:ascii="Times New Roman" w:hAnsi="Times New Roman" w:eastAsia="方正仿宋_GBK" w:cs="Times New Roman"/>
          <w:bCs/>
          <w:color w:val="auto"/>
          <w:sz w:val="32"/>
          <w:szCs w:val="32"/>
          <w:highlight w:val="none"/>
          <w:lang w:val="en-US" w:eastAsia="zh-CN" w:bidi="ar"/>
          <w14:ligatures w14:val="none"/>
        </w:rPr>
        <w:t>202</w:t>
      </w:r>
      <w:r>
        <w:rPr>
          <w:rFonts w:hint="eastAsia" w:ascii="Times New Roman" w:hAnsi="Times New Roman" w:eastAsia="方正仿宋_GBK" w:cs="Times New Roman"/>
          <w:bCs/>
          <w:color w:val="auto"/>
          <w:sz w:val="32"/>
          <w:szCs w:val="32"/>
          <w:highlight w:val="none"/>
          <w:lang w:val="en-US" w:eastAsia="zh-CN" w:bidi="ar"/>
          <w14:ligatures w14:val="none"/>
        </w:rPr>
        <w:t>6</w:t>
      </w:r>
      <w:r>
        <w:rPr>
          <w:rFonts w:hint="default" w:ascii="Times New Roman" w:hAnsi="Times New Roman" w:eastAsia="方正仿宋_GBK" w:cs="Times New Roman"/>
          <w:bCs/>
          <w:color w:val="auto"/>
          <w:sz w:val="32"/>
          <w:szCs w:val="32"/>
          <w:highlight w:val="none"/>
          <w:lang w:val="en-US" w:eastAsia="zh-CN" w:bidi="ar"/>
          <w14:ligatures w14:val="none"/>
        </w:rPr>
        <w:t>年</w:t>
      </w:r>
      <w:r>
        <w:rPr>
          <w:rFonts w:hint="eastAsia" w:ascii="Times New Roman" w:hAnsi="Times New Roman" w:eastAsia="方正仿宋_GBK" w:cs="Times New Roman"/>
          <w:bCs/>
          <w:color w:val="auto"/>
          <w:sz w:val="32"/>
          <w:szCs w:val="32"/>
          <w:highlight w:val="none"/>
          <w:lang w:val="en-US" w:eastAsia="zh-CN" w:bidi="ar"/>
          <w14:ligatures w14:val="none"/>
        </w:rPr>
        <w:t>4</w:t>
      </w:r>
      <w:r>
        <w:rPr>
          <w:rFonts w:hint="default" w:ascii="Times New Roman" w:hAnsi="Times New Roman" w:eastAsia="方正仿宋_GBK" w:cs="Times New Roman"/>
          <w:bCs/>
          <w:color w:val="auto"/>
          <w:sz w:val="32"/>
          <w:szCs w:val="32"/>
          <w:highlight w:val="none"/>
          <w:lang w:val="en-US" w:eastAsia="zh-CN" w:bidi="ar"/>
          <w14:ligatures w14:val="none"/>
        </w:rPr>
        <w:t>月至202</w:t>
      </w:r>
      <w:r>
        <w:rPr>
          <w:rFonts w:hint="eastAsia" w:ascii="Times New Roman" w:hAnsi="Times New Roman" w:eastAsia="方正仿宋_GBK" w:cs="Times New Roman"/>
          <w:bCs/>
          <w:color w:val="auto"/>
          <w:sz w:val="32"/>
          <w:szCs w:val="32"/>
          <w:highlight w:val="none"/>
          <w:lang w:val="en-US" w:eastAsia="zh-CN" w:bidi="ar"/>
          <w14:ligatures w14:val="none"/>
        </w:rPr>
        <w:t>6</w:t>
      </w:r>
      <w:r>
        <w:rPr>
          <w:rFonts w:hint="default" w:ascii="Times New Roman" w:hAnsi="Times New Roman" w:eastAsia="方正仿宋_GBK" w:cs="Times New Roman"/>
          <w:bCs/>
          <w:color w:val="auto"/>
          <w:sz w:val="32"/>
          <w:szCs w:val="32"/>
          <w:highlight w:val="none"/>
          <w:lang w:val="en-US" w:eastAsia="zh-CN" w:bidi="ar"/>
          <w14:ligatures w14:val="none"/>
        </w:rPr>
        <w:t>年</w:t>
      </w:r>
      <w:r>
        <w:rPr>
          <w:rFonts w:hint="eastAsia" w:ascii="Times New Roman" w:hAnsi="Times New Roman" w:eastAsia="方正仿宋_GBK" w:cs="Times New Roman"/>
          <w:bCs/>
          <w:color w:val="auto"/>
          <w:sz w:val="32"/>
          <w:szCs w:val="32"/>
          <w:highlight w:val="none"/>
          <w:lang w:val="en-US" w:eastAsia="zh-CN" w:bidi="ar"/>
          <w14:ligatures w14:val="none"/>
        </w:rPr>
        <w:t>6</w:t>
      </w:r>
      <w:r>
        <w:rPr>
          <w:rFonts w:hint="default" w:ascii="Times New Roman" w:hAnsi="Times New Roman" w:eastAsia="方正仿宋_GBK" w:cs="Times New Roman"/>
          <w:bCs/>
          <w:color w:val="auto"/>
          <w:sz w:val="32"/>
          <w:szCs w:val="32"/>
          <w:highlight w:val="none"/>
          <w:lang w:val="en-US" w:eastAsia="zh-CN" w:bidi="ar"/>
          <w14:ligatures w14:val="none"/>
        </w:rPr>
        <w:t>月的个人社保。</w:t>
      </w:r>
    </w:p>
    <w:p w14:paraId="7D4B1BC8">
      <w:pPr>
        <w:keepNext w:val="0"/>
        <w:keepLines w:val="0"/>
        <w:pageBreakBefore w:val="0"/>
        <w:kinsoku w:val="0"/>
        <w:wordWrap/>
        <w:overflowPunct w:val="0"/>
        <w:topLinePunct w:val="0"/>
        <w:autoSpaceDE w:val="0"/>
        <w:autoSpaceDN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lang w:bidi="ar"/>
          <w14:ligatures w14:val="none"/>
        </w:rPr>
        <w:t>注：提供有效的复印件或扫描件并加盖单位公章</w:t>
      </w:r>
      <w:r>
        <w:rPr>
          <w:rFonts w:hint="default" w:ascii="Times New Roman" w:hAnsi="Times New Roman" w:eastAsia="方正仿宋_GBK" w:cs="Times New Roman"/>
          <w:color w:val="auto"/>
          <w:sz w:val="32"/>
          <w:szCs w:val="32"/>
          <w:lang w:eastAsia="zh-CN" w:bidi="ar"/>
          <w14:ligatures w14:val="none"/>
        </w:rPr>
        <w:t>。</w:t>
      </w:r>
    </w:p>
    <w:p w14:paraId="32C2B691">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三、服务内容及要求</w:t>
      </w:r>
    </w:p>
    <w:p w14:paraId="0D674F1B">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（一）项目概况</w:t>
      </w:r>
    </w:p>
    <w:p w14:paraId="0759E52C">
      <w:pPr>
        <w:kinsoku w:val="0"/>
        <w:overflowPunct w:val="0"/>
        <w:autoSpaceDE w:val="0"/>
        <w:autoSpaceDN w:val="0"/>
        <w:adjustRightInd w:val="0"/>
        <w:snapToGrid w:val="0"/>
        <w:spacing w:line="560" w:lineRule="exact"/>
        <w:ind w:firstLine="640" w:firstLineChars="200"/>
        <w:rPr>
          <w:rFonts w:hint="eastAsia" w:ascii="方正仿宋_GBK" w:hAnsi="方正仿宋_GBK" w:eastAsia="方正仿宋_GBK" w:cs="方正仿宋_GBK"/>
          <w:color w:val="auto"/>
          <w:sz w:val="32"/>
          <w:szCs w:val="32"/>
          <w:lang w:val="en-US" w:eastAsia="zh-CN" w:bidi="ar"/>
        </w:rPr>
      </w:pPr>
      <w:r>
        <w:rPr>
          <w:rFonts w:hint="eastAsia" w:ascii="方正仿宋_GBK" w:hAnsi="方正仿宋_GBK" w:eastAsia="方正仿宋_GBK" w:cs="方正仿宋_GBK"/>
          <w:color w:val="auto"/>
          <w:sz w:val="32"/>
          <w:szCs w:val="32"/>
          <w:lang w:bidi="ar"/>
        </w:rPr>
        <w:t>项目名称：</w:t>
      </w:r>
      <w:r>
        <w:rPr>
          <w:rFonts w:hint="eastAsia" w:ascii="方正仿宋_GBK" w:hAnsi="方正仿宋_GBK" w:eastAsia="方正仿宋_GBK" w:cs="方正仿宋_GBK"/>
          <w:color w:val="auto"/>
          <w:sz w:val="32"/>
          <w:szCs w:val="32"/>
          <w:lang w:val="en-US" w:eastAsia="zh-CN" w:bidi="ar"/>
        </w:rPr>
        <w:t>南塘温泳品质提升改造工程施工</w:t>
      </w:r>
    </w:p>
    <w:p w14:paraId="3136FCD3">
      <w:pPr>
        <w:kinsoku w:val="0"/>
        <w:overflowPunct w:val="0"/>
        <w:autoSpaceDE w:val="0"/>
        <w:autoSpaceDN w:val="0"/>
        <w:adjustRightInd w:val="0"/>
        <w:snapToGrid w:val="0"/>
        <w:spacing w:line="560" w:lineRule="exact"/>
        <w:ind w:firstLine="640" w:firstLineChars="200"/>
        <w:rPr>
          <w:rFonts w:hint="default" w:ascii="方正仿宋_GBK" w:hAnsi="方正仿宋_GBK" w:eastAsia="方正仿宋_GBK" w:cs="方正仿宋_GBK"/>
          <w:color w:val="auto"/>
          <w:sz w:val="32"/>
          <w:szCs w:val="32"/>
          <w:highlight w:val="none"/>
          <w:lang w:val="en-US" w:bidi="ar"/>
        </w:rPr>
      </w:pPr>
      <w:r>
        <w:rPr>
          <w:rFonts w:hint="eastAsia" w:ascii="方正仿宋_GBK" w:hAnsi="方正仿宋_GBK" w:eastAsia="方正仿宋_GBK" w:cs="方正仿宋_GBK"/>
          <w:color w:val="auto"/>
          <w:sz w:val="32"/>
          <w:szCs w:val="32"/>
          <w:highlight w:val="none"/>
          <w:lang w:bidi="ar"/>
        </w:rPr>
        <w:t>建设地点：</w:t>
      </w:r>
      <w:r>
        <w:rPr>
          <w:rFonts w:hint="eastAsia" w:ascii="方正仿宋_GBK" w:hAnsi="方正仿宋_GBK" w:eastAsia="方正仿宋_GBK" w:cs="方正仿宋_GBK"/>
          <w:color w:val="auto"/>
          <w:sz w:val="32"/>
          <w:szCs w:val="32"/>
          <w:highlight w:val="none"/>
          <w:lang w:val="en-US" w:eastAsia="zh-CN" w:bidi="ar"/>
        </w:rPr>
        <w:t>重庆市巴南区南温泉</w:t>
      </w:r>
    </w:p>
    <w:p w14:paraId="1199EB0F">
      <w:pPr>
        <w:keepNext w:val="0"/>
        <w:keepLines w:val="0"/>
        <w:pageBreakBefore w:val="0"/>
        <w:kinsoku w:val="0"/>
        <w:wordWrap/>
        <w:overflowPunct w:val="0"/>
        <w:topLinePunct w:val="0"/>
        <w:autoSpaceDE w:val="0"/>
        <w:autoSpaceDN w:val="0"/>
        <w:bidi w:val="0"/>
        <w:adjustRightInd w:val="0"/>
        <w:snapToGrid w:val="0"/>
        <w:spacing w:line="540" w:lineRule="exact"/>
        <w:ind w:firstLine="640" w:firstLineChars="200"/>
        <w:textAlignment w:val="auto"/>
        <w:rPr>
          <w:rFonts w:hint="eastAsia" w:ascii="Times New Roman" w:hAnsi="Times New Roman" w:eastAsia="方正仿宋_GBK" w:cs="Times New Roman"/>
          <w:sz w:val="32"/>
          <w:szCs w:val="32"/>
          <w:lang w:val="en-US" w:eastAsia="zh-CN" w:bidi="ar"/>
          <w14:ligatures w14:val="none"/>
        </w:rPr>
      </w:pPr>
      <w:r>
        <w:rPr>
          <w:rFonts w:hint="eastAsia" w:ascii="方正仿宋_GBK" w:hAnsi="方正仿宋_GBK" w:eastAsia="方正仿宋_GBK" w:cs="方正仿宋_GBK"/>
          <w:color w:val="auto"/>
          <w:sz w:val="32"/>
          <w:szCs w:val="32"/>
          <w:lang w:bidi="ar"/>
        </w:rPr>
        <w:t>建设规模及内容：</w:t>
      </w:r>
      <w:r>
        <w:rPr>
          <w:rFonts w:hint="default" w:ascii="Times New Roman" w:hAnsi="Times New Roman" w:eastAsia="方正仿宋_GBK" w:cs="Times New Roman"/>
          <w:color w:val="auto"/>
          <w:sz w:val="32"/>
          <w:szCs w:val="32"/>
          <w:lang w:bidi="ar"/>
          <w14:ligatures w14:val="none"/>
        </w:rPr>
        <w:t>项目位于南温泉国际文旅度假区内，涉及改造建筑面积约2964.12平方米。主要建设内容包括对原温泉会所建筑空间进行功能优化及装修改造，对室内功能区域、建筑装饰、给排水、电气、暖通等配套设施进行提升完善；同步实施室外温泉泡池改造，包括泡池结构修缮、防水处理、饰面提升、设备更新及相关配套设施完善等内容；同时根据运营需求，对项目环境品质及附属设施进行综合提</w:t>
      </w:r>
      <w:r>
        <w:rPr>
          <w:rFonts w:hint="default" w:ascii="Times New Roman" w:hAnsi="Times New Roman" w:eastAsia="方正仿宋_GBK" w:cs="Times New Roman"/>
          <w:sz w:val="32"/>
          <w:szCs w:val="32"/>
          <w:lang w:bidi="ar"/>
          <w14:ligatures w14:val="none"/>
        </w:rPr>
        <w:t>升。</w:t>
      </w:r>
    </w:p>
    <w:p w14:paraId="289A1060">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（二）服务内容</w:t>
      </w:r>
    </w:p>
    <w:p w14:paraId="7F3027C3">
      <w:pPr>
        <w:keepNext w:val="0"/>
        <w:keepLines w:val="0"/>
        <w:pageBreakBefore w:val="0"/>
        <w:wordWrap/>
        <w:topLinePunct w:val="0"/>
        <w:bidi w:val="0"/>
        <w:adjustRightInd w:val="0"/>
        <w:snapToGrid w:val="0"/>
        <w:spacing w:line="540" w:lineRule="exact"/>
        <w:ind w:firstLine="640" w:firstLineChars="200"/>
        <w:jc w:val="both"/>
        <w:textAlignment w:val="auto"/>
        <w:rPr>
          <w:rFonts w:hint="eastAsia" w:ascii="Times New Roman" w:hAnsi="Times New Roman" w:eastAsia="方正仿宋_GBK" w:cs="Times New Roman"/>
          <w:sz w:val="32"/>
          <w:szCs w:val="32"/>
          <w:lang w:val="en-US" w:eastAsia="zh-CN" w:bidi="ar"/>
          <w14:ligatures w14:val="none"/>
        </w:rPr>
      </w:pPr>
      <w:r>
        <w:rPr>
          <w:rFonts w:hint="default" w:ascii="Times New Roman" w:hAnsi="Times New Roman" w:eastAsia="方正仿宋_GBK" w:cs="Times New Roman"/>
          <w:sz w:val="32"/>
          <w:szCs w:val="32"/>
          <w:lang w:bidi="ar"/>
          <w14:ligatures w14:val="none"/>
        </w:rPr>
        <w:t>按照招标文件、施工图设计文件及相关技术规范要求，完成南塘温泳改造提升工程施工范围内的全部建设服务工作。主要包括但不限于施工准备、施工组织管理、建筑装饰装修、室内功能空间改造、给排水、电气、暖通等专业工程施工，室外温泉泡池改造及配套设施完善，施工过程中的材料采购、设备安装调试、成品保护、安全文明施工、工程资料编制整理、竣工验收及缺陷责任期内的维修服务等全部工作内容。</w:t>
      </w:r>
      <w:r>
        <w:rPr>
          <w:rFonts w:hint="eastAsia" w:ascii="Times New Roman" w:hAnsi="Times New Roman" w:eastAsia="方正仿宋_GBK" w:cs="Times New Roman"/>
          <w:sz w:val="32"/>
          <w:szCs w:val="32"/>
          <w:lang w:val="en-US" w:eastAsia="zh-CN" w:bidi="ar"/>
          <w14:ligatures w14:val="none"/>
        </w:rPr>
        <w:t>整个过程</w:t>
      </w:r>
      <w:r>
        <w:rPr>
          <w:rFonts w:hint="default" w:ascii="Times New Roman" w:hAnsi="Times New Roman" w:eastAsia="方正仿宋_GBK" w:cs="Times New Roman"/>
          <w:sz w:val="32"/>
          <w:szCs w:val="32"/>
          <w:lang w:bidi="ar"/>
          <w14:ligatures w14:val="none"/>
        </w:rPr>
        <w:t>须确保工程质量、安全、进度满足合同约定要求，实现项目功能完善、设施配套、品质提升和正常运营使用目标。</w:t>
      </w:r>
    </w:p>
    <w:p w14:paraId="0F5881CC">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楷体_GBK" w:cs="Times New Roman"/>
          <w:sz w:val="32"/>
          <w:szCs w:val="32"/>
          <w14:ligatures w14:val="none"/>
        </w:rPr>
      </w:pPr>
      <w:r>
        <w:rPr>
          <w:rFonts w:hint="default" w:ascii="Times New Roman" w:hAnsi="Times New Roman" w:eastAsia="方正楷体_GBK" w:cs="Times New Roman"/>
          <w:sz w:val="32"/>
          <w:szCs w:val="32"/>
          <w:lang w:bidi="ar"/>
          <w14:ligatures w14:val="none"/>
        </w:rPr>
        <w:t>（三）服务要求</w:t>
      </w:r>
    </w:p>
    <w:p w14:paraId="2BAA03BB">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工程符合强制性质量标准，符合国家和重庆市现行有关施工质量验收规范要求，达到合格标准。</w:t>
      </w:r>
    </w:p>
    <w:p w14:paraId="3E33D875">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四、项目商务要求</w:t>
      </w:r>
    </w:p>
    <w:p w14:paraId="3D397A84">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（一）服务期限</w:t>
      </w:r>
    </w:p>
    <w:p w14:paraId="6F879496">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auto"/>
          <w:sz w:val="32"/>
          <w:szCs w:val="32"/>
          <w14:ligatures w14:val="none"/>
        </w:rPr>
      </w:pPr>
      <w:r>
        <w:rPr>
          <w:rFonts w:hint="default" w:ascii="Times New Roman" w:hAnsi="Times New Roman" w:eastAsia="方正仿宋_GBK" w:cs="Times New Roman"/>
          <w:color w:val="auto"/>
          <w:sz w:val="32"/>
          <w:szCs w:val="32"/>
          <w:lang w:val="en-US" w:eastAsia="zh-CN" w:bidi="ar"/>
          <w14:ligatures w14:val="none"/>
        </w:rPr>
        <w:t>施工工期</w:t>
      </w:r>
      <w:r>
        <w:rPr>
          <w:rFonts w:hint="eastAsia" w:ascii="Times New Roman" w:hAnsi="Times New Roman" w:eastAsia="方正仿宋_GBK" w:cs="Times New Roman"/>
          <w:color w:val="auto"/>
          <w:sz w:val="32"/>
          <w:szCs w:val="32"/>
          <w:lang w:val="en-US" w:eastAsia="zh-CN" w:bidi="ar"/>
          <w14:ligatures w14:val="none"/>
        </w:rPr>
        <w:t>8</w:t>
      </w:r>
      <w:r>
        <w:rPr>
          <w:rFonts w:hint="eastAsia" w:ascii="Times New Roman" w:hAnsi="Times New Roman" w:eastAsia="方正仿宋_GBK" w:cs="Times New Roman"/>
          <w:color w:val="auto"/>
          <w:sz w:val="32"/>
          <w:szCs w:val="32"/>
          <w:highlight w:val="none"/>
          <w:lang w:val="en-US" w:eastAsia="zh-CN" w:bidi="ar"/>
          <w14:ligatures w14:val="none"/>
        </w:rPr>
        <w:t>0</w:t>
      </w:r>
      <w:r>
        <w:rPr>
          <w:rFonts w:hint="default" w:ascii="Times New Roman" w:hAnsi="Times New Roman" w:eastAsia="方正仿宋_GBK" w:cs="Times New Roman"/>
          <w:color w:val="auto"/>
          <w:sz w:val="32"/>
          <w:szCs w:val="32"/>
          <w:highlight w:val="none"/>
          <w:lang w:val="en-US" w:eastAsia="zh-CN" w:bidi="ar"/>
          <w14:ligatures w14:val="none"/>
        </w:rPr>
        <w:t>日历天，缺陷责任期（管护期）</w:t>
      </w:r>
      <w:r>
        <w:rPr>
          <w:rFonts w:hint="default" w:ascii="Times New Roman" w:hAnsi="Times New Roman" w:eastAsia="方正仿宋_GBK" w:cs="Times New Roman"/>
          <w:color w:val="auto"/>
          <w:sz w:val="32"/>
          <w:szCs w:val="32"/>
          <w:highlight w:val="none"/>
          <w:lang w:bidi="ar"/>
          <w14:ligatures w14:val="none"/>
        </w:rPr>
        <w:t>竣工验收合格后</w:t>
      </w:r>
      <w:r>
        <w:rPr>
          <w:rFonts w:hint="default" w:ascii="Times New Roman" w:hAnsi="Times New Roman" w:eastAsia="方正仿宋_GBK" w:cs="Times New Roman"/>
          <w:color w:val="auto"/>
          <w:sz w:val="32"/>
          <w:szCs w:val="32"/>
          <w:highlight w:val="none"/>
          <w:lang w:val="en-US" w:eastAsia="zh-CN" w:bidi="ar"/>
          <w14:ligatures w14:val="none"/>
        </w:rPr>
        <w:t>12</w:t>
      </w:r>
      <w:r>
        <w:rPr>
          <w:rFonts w:hint="default" w:ascii="Times New Roman" w:hAnsi="Times New Roman" w:eastAsia="方正仿宋_GBK" w:cs="Times New Roman"/>
          <w:color w:val="auto"/>
          <w:sz w:val="32"/>
          <w:szCs w:val="32"/>
          <w:highlight w:val="none"/>
          <w:lang w:bidi="ar"/>
          <w14:ligatures w14:val="none"/>
        </w:rPr>
        <w:t>个月</w:t>
      </w:r>
      <w:r>
        <w:rPr>
          <w:rFonts w:hint="default" w:ascii="Times New Roman" w:hAnsi="Times New Roman" w:eastAsia="方正仿宋_GBK" w:cs="Times New Roman"/>
          <w:color w:val="auto"/>
          <w:sz w:val="32"/>
          <w:szCs w:val="32"/>
          <w:lang w:bidi="ar"/>
          <w14:ligatures w14:val="none"/>
        </w:rPr>
        <w:t>。</w:t>
      </w:r>
    </w:p>
    <w:p w14:paraId="2E9E245C">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（二）响应文件报价原则</w:t>
      </w:r>
    </w:p>
    <w:p w14:paraId="3C3AC779">
      <w:pPr>
        <w:keepNext w:val="0"/>
        <w:keepLines w:val="0"/>
        <w:pageBreakBefore w:val="0"/>
        <w:tabs>
          <w:tab w:val="left" w:pos="546"/>
          <w:tab w:val="left" w:pos="711"/>
        </w:tabs>
        <w:wordWrap/>
        <w:topLinePunct w:val="0"/>
        <w:bidi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（1）清单：采用工程量清单计价，按《建设工程工程量清单计价规范》（GB50500-2013）及重庆市相关工程量清单计价规则执行。</w:t>
      </w:r>
    </w:p>
    <w:p w14:paraId="66D74A5A">
      <w:pPr>
        <w:keepNext w:val="0"/>
        <w:keepLines w:val="0"/>
        <w:pageBreakBefore w:val="0"/>
        <w:tabs>
          <w:tab w:val="left" w:pos="546"/>
          <w:tab w:val="left" w:pos="711"/>
        </w:tabs>
        <w:wordWrap/>
        <w:topLinePunct w:val="0"/>
        <w:bidi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（2）定额：按《重庆市建设工程费用定额》（CQFYDE-2018）、《重庆市房屋建筑与装饰工程计价定额》（CQJZZSDE-2018）、《重庆市通用安装工程计价定额》（CQAZDE-2018）、《重庆市市政工程计价定额》（CQSZDE-2018）</w:t>
      </w:r>
      <w:r>
        <w:rPr>
          <w:rFonts w:hint="default" w:ascii="Times New Roman" w:hAnsi="Times New Roman" w:eastAsia="方正仿宋_GBK" w:cs="Times New Roman"/>
          <w:color w:val="auto"/>
          <w:sz w:val="32"/>
          <w:szCs w:val="32"/>
          <w:highlight w:val="none"/>
          <w:lang w:bidi="ar"/>
          <w14:ligatures w14:val="none"/>
        </w:rPr>
        <w:t>、</w:t>
      </w:r>
      <w:r>
        <w:rPr>
          <w:rFonts w:hint="default" w:ascii="Times New Roman" w:hAnsi="Times New Roman" w:eastAsia="仿宋" w:cs="Times New Roman"/>
          <w:color w:val="auto"/>
          <w:sz w:val="32"/>
          <w:szCs w:val="32"/>
          <w:highlight w:val="none"/>
          <w:lang w:eastAsia="zh-CN" w:bidi="ar"/>
          <w14:ligatures w14:val="none"/>
        </w:rPr>
        <w:t>《</w:t>
      </w:r>
      <w:r>
        <w:rPr>
          <w:rFonts w:hint="default" w:ascii="Times New Roman" w:hAnsi="Times New Roman" w:eastAsia="仿宋" w:cs="Times New Roman"/>
          <w:color w:val="auto"/>
          <w:sz w:val="32"/>
          <w:szCs w:val="32"/>
          <w:highlight w:val="none"/>
          <w:lang w:val="en-US" w:eastAsia="zh-CN" w:bidi="ar"/>
          <w14:ligatures w14:val="none"/>
        </w:rPr>
        <w:t>重庆市园林绿化工程计价定额</w:t>
      </w:r>
      <w:r>
        <w:rPr>
          <w:rFonts w:hint="default" w:ascii="Times New Roman" w:hAnsi="Times New Roman" w:eastAsia="仿宋" w:cs="Times New Roman"/>
          <w:color w:val="auto"/>
          <w:sz w:val="32"/>
          <w:szCs w:val="32"/>
          <w:highlight w:val="none"/>
          <w:lang w:eastAsia="zh-CN" w:bidi="ar"/>
          <w14:ligatures w14:val="none"/>
        </w:rPr>
        <w:t>》（CQYLLHDE-2018）、</w:t>
      </w:r>
      <w:r>
        <w:rPr>
          <w:rFonts w:hint="default" w:ascii="Times New Roman" w:hAnsi="Times New Roman" w:eastAsia="方正仿宋_GBK" w:cs="Times New Roman"/>
          <w:color w:val="auto"/>
          <w:sz w:val="32"/>
          <w:szCs w:val="32"/>
          <w:highlight w:val="none"/>
          <w:lang w:bidi="ar"/>
          <w14:ligatures w14:val="none"/>
        </w:rPr>
        <w:t>《重庆市建设</w:t>
      </w:r>
      <w:r>
        <w:rPr>
          <w:rFonts w:hint="default" w:ascii="Times New Roman" w:hAnsi="Times New Roman" w:eastAsia="方正仿宋_GBK" w:cs="Times New Roman"/>
          <w:color w:val="auto"/>
          <w:sz w:val="32"/>
          <w:szCs w:val="32"/>
          <w:lang w:bidi="ar"/>
          <w14:ligatures w14:val="none"/>
        </w:rPr>
        <w:t>工程混凝土及砂浆配合比表》（CQPHBB-2018）、《重庆市建设工程施工机械台班定额》（CQJXDE-2018）、《重庆市建设工程施工仪器仪表台班定额》（CQYQYBDE-2018）等重庆市2018定额系列及其相关配套文件相关规定执行。</w:t>
      </w:r>
    </w:p>
    <w:p w14:paraId="0AE8DFF0">
      <w:pPr>
        <w:keepNext w:val="0"/>
        <w:keepLines w:val="0"/>
        <w:pageBreakBefore w:val="0"/>
        <w:tabs>
          <w:tab w:val="left" w:pos="546"/>
          <w:tab w:val="left" w:pos="711"/>
        </w:tabs>
        <w:wordWrap/>
        <w:topLinePunct w:val="0"/>
        <w:bidi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（3）人工费：本工程人工单价</w:t>
      </w:r>
      <w:r>
        <w:rPr>
          <w:rFonts w:hint="eastAsia" w:ascii="Times New Roman" w:hAnsi="Times New Roman" w:eastAsia="方正仿宋_GBK" w:cs="Times New Roman"/>
          <w:color w:val="auto"/>
          <w:sz w:val="32"/>
          <w:szCs w:val="32"/>
          <w:lang w:eastAsia="zh-CN" w:bidi="ar"/>
          <w14:ligatures w14:val="none"/>
        </w:rPr>
        <w:t>按</w:t>
      </w:r>
      <w:r>
        <w:rPr>
          <w:rFonts w:hint="default" w:ascii="Times New Roman" w:hAnsi="Times New Roman" w:eastAsia="方正仿宋_GBK" w:cs="Times New Roman"/>
          <w:color w:val="auto"/>
          <w:sz w:val="32"/>
          <w:szCs w:val="32"/>
          <w:lang w:bidi="ar"/>
          <w14:ligatures w14:val="none"/>
        </w:rPr>
        <w:t xml:space="preserve">招标文件发布当期重庆市建设工程造价总站主办的《重庆工程造价》公布的巴南区人工信息价。如果当期没有公布人工信息价，则参照前一季度公布的人工信息价结合市场行情自主测算后执行。 </w:t>
      </w:r>
    </w:p>
    <w:p w14:paraId="02D25766">
      <w:pPr>
        <w:keepNext w:val="0"/>
        <w:keepLines w:val="0"/>
        <w:pageBreakBefore w:val="0"/>
        <w:tabs>
          <w:tab w:val="left" w:pos="546"/>
          <w:tab w:val="left" w:pos="711"/>
        </w:tabs>
        <w:wordWrap/>
        <w:topLinePunct w:val="0"/>
        <w:bidi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（4）措施项目费（除安全文明施工费）：按《重庆市建设工程费用定额》（CQFYDE-2018）及相关规定执行。</w:t>
      </w:r>
    </w:p>
    <w:p w14:paraId="63C24FDE">
      <w:pPr>
        <w:keepNext w:val="0"/>
        <w:keepLines w:val="0"/>
        <w:pageBreakBefore w:val="0"/>
        <w:tabs>
          <w:tab w:val="left" w:pos="546"/>
          <w:tab w:val="left" w:pos="711"/>
        </w:tabs>
        <w:wordWrap/>
        <w:topLinePunct w:val="0"/>
        <w:bidi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5）安全文明施工费：根据《重庆城乡建设委员会关于印发&lt;重庆市建设工程安全文明施工费计取及使用管理规定&gt;的通知》（渝建发〔2014〕25号）规定，安全文明施工费由安全施工费、文明施工费、环境保护费及临时设施费组成，按渝建管〔2024〕38号《重庆市建设工程安全文明施工费计取及使用管理规定》及相关规定执行。 </w:t>
      </w:r>
    </w:p>
    <w:p w14:paraId="6DEE16C2">
      <w:pPr>
        <w:keepNext w:val="0"/>
        <w:keepLines w:val="0"/>
        <w:pageBreakBefore w:val="0"/>
        <w:tabs>
          <w:tab w:val="left" w:pos="546"/>
          <w:tab w:val="left" w:pos="711"/>
        </w:tabs>
        <w:wordWrap/>
        <w:topLinePunct w:val="0"/>
        <w:bidi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（6）规费：按《重庆市建设工程费用定额》（CQFYDE-2018）及相关规定执行。</w:t>
      </w:r>
    </w:p>
    <w:p w14:paraId="029580E2">
      <w:pPr>
        <w:keepNext w:val="0"/>
        <w:keepLines w:val="0"/>
        <w:pageBreakBefore w:val="0"/>
        <w:tabs>
          <w:tab w:val="left" w:pos="546"/>
          <w:tab w:val="left" w:pos="711"/>
        </w:tabs>
        <w:wordWrap/>
        <w:topLinePunct w:val="0"/>
        <w:bidi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lang w:bidi="ar"/>
          <w14:ligatures w14:val="none"/>
        </w:rPr>
      </w:pPr>
      <w:r>
        <w:rPr>
          <w:rFonts w:hint="default" w:ascii="Times New Roman" w:hAnsi="Times New Roman" w:eastAsia="方正仿宋_GBK" w:cs="Times New Roman"/>
          <w:color w:val="auto"/>
          <w:sz w:val="32"/>
          <w:szCs w:val="32"/>
          <w:lang w:bidi="ar"/>
          <w14:ligatures w14:val="none"/>
        </w:rPr>
        <w:t>（7）税金：按《重庆市住房和城乡建设委员会关于适用增值税新税率调整建设工程计价依据的通知》（渝建〔2019〕143号），并结合《重庆市建设工程费用定额》（CQFYDE-2018）及相关规定，暂按增值税一般税率计取，结算时按实结算。</w:t>
      </w:r>
    </w:p>
    <w:p w14:paraId="10DA6BF0">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（三）付款方式</w:t>
      </w:r>
    </w:p>
    <w:p w14:paraId="6BB9551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1.验收后支付至合同金额的80%；</w:t>
      </w:r>
    </w:p>
    <w:p w14:paraId="2D1A6E0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2.完成</w:t>
      </w:r>
      <w:r>
        <w:rPr>
          <w:rFonts w:hint="eastAsia" w:ascii="Times New Roman" w:hAnsi="Times New Roman" w:eastAsia="方正仿宋_GBK" w:cs="Times New Roman"/>
          <w:color w:val="auto"/>
          <w:sz w:val="32"/>
          <w:szCs w:val="32"/>
          <w:highlight w:val="none"/>
          <w:lang w:val="en-US" w:eastAsia="zh-CN" w:bidi="ar"/>
          <w14:ligatures w14:val="none"/>
        </w:rPr>
        <w:t>结算备案</w:t>
      </w:r>
      <w:r>
        <w:rPr>
          <w:rFonts w:hint="default" w:ascii="Times New Roman" w:hAnsi="Times New Roman" w:eastAsia="方正仿宋_GBK" w:cs="Times New Roman"/>
          <w:color w:val="auto"/>
          <w:sz w:val="32"/>
          <w:szCs w:val="32"/>
          <w:highlight w:val="none"/>
          <w:lang w:val="en-US" w:eastAsia="zh-CN" w:bidi="ar"/>
          <w14:ligatures w14:val="none"/>
        </w:rPr>
        <w:t>后，支付至合同金额的97%，剩余3%作为质量保证金，待缺陷责任期（管护期）满后无息退还。</w:t>
      </w:r>
    </w:p>
    <w:p w14:paraId="72689827">
      <w:pPr>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方正楷体_GBK" w:hAnsi="方正楷体_GBK" w:eastAsia="方正楷体_GBK" w:cs="方正楷体_GBK"/>
          <w:color w:val="auto"/>
          <w:sz w:val="32"/>
          <w:szCs w:val="32"/>
          <w:highlight w:val="none"/>
          <w:lang w:eastAsia="zh-CN" w:bidi="ar"/>
        </w:rPr>
      </w:pPr>
      <w:r>
        <w:rPr>
          <w:rFonts w:hint="eastAsia" w:ascii="方正楷体_GBK" w:hAnsi="方正楷体_GBK" w:eastAsia="方正楷体_GBK" w:cs="方正楷体_GBK"/>
          <w:color w:val="auto"/>
          <w:sz w:val="32"/>
          <w:szCs w:val="32"/>
          <w:highlight w:val="none"/>
          <w:lang w:eastAsia="zh-CN" w:bidi="ar"/>
        </w:rPr>
        <w:t>（四）结算原则</w:t>
      </w:r>
    </w:p>
    <w:p w14:paraId="289FFAAA">
      <w:pPr>
        <w:pStyle w:val="2"/>
        <w:pageBreakBefore w:val="0"/>
        <w:widowControl w:val="0"/>
        <w:numPr>
          <w:ilvl w:val="0"/>
          <w:numId w:val="0"/>
        </w:numPr>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b w:val="0"/>
          <w:color w:val="FF0000"/>
          <w:kern w:val="2"/>
          <w:sz w:val="32"/>
          <w:szCs w:val="32"/>
          <w:highlight w:val="none"/>
          <w:lang w:val="en-US" w:eastAsia="zh-CN" w:bidi="ar"/>
        </w:rPr>
      </w:pPr>
      <w:r>
        <w:rPr>
          <w:rFonts w:hint="eastAsia" w:ascii="方正仿宋_GBK" w:hAnsi="方正仿宋_GBK" w:eastAsia="方正仿宋_GBK" w:cs="方正仿宋_GBK"/>
          <w:b w:val="0"/>
          <w:color w:val="FF0000"/>
          <w:kern w:val="2"/>
          <w:sz w:val="32"/>
          <w:szCs w:val="32"/>
          <w:highlight w:val="none"/>
          <w:lang w:val="en-US" w:eastAsia="zh-CN" w:bidi="ar"/>
        </w:rPr>
        <w:t>1.结算总价=区采购与预算评审中心审定的建安费*(1-</w:t>
      </w:r>
    </w:p>
    <w:p w14:paraId="419F7F09">
      <w:pPr>
        <w:pStyle w:val="2"/>
        <w:pageBreakBefore w:val="0"/>
        <w:widowControl w:val="0"/>
        <w:numPr>
          <w:ilvl w:val="0"/>
          <w:numId w:val="0"/>
        </w:numPr>
        <w:kinsoku/>
        <w:wordWrap/>
        <w:overflowPunct/>
        <w:topLinePunct w:val="0"/>
        <w:autoSpaceDE/>
        <w:autoSpaceDN/>
        <w:bidi w:val="0"/>
        <w:spacing w:line="520" w:lineRule="exact"/>
        <w:textAlignment w:val="auto"/>
        <w:rPr>
          <w:rFonts w:hint="default" w:ascii="Times New Roman" w:hAnsi="Times New Roman" w:eastAsia="方正楷体_GBK" w:cs="Times New Roman"/>
          <w:color w:val="auto"/>
          <w:sz w:val="32"/>
          <w:szCs w:val="32"/>
          <w:lang w:bidi="ar"/>
          <w14:ligatures w14:val="none"/>
        </w:rPr>
      </w:pPr>
      <w:r>
        <w:rPr>
          <w:rFonts w:hint="eastAsia" w:ascii="方正仿宋_GBK" w:hAnsi="方正仿宋_GBK" w:eastAsia="方正仿宋_GBK" w:cs="方正仿宋_GBK"/>
          <w:b w:val="0"/>
          <w:color w:val="FF0000"/>
          <w:kern w:val="2"/>
          <w:sz w:val="32"/>
          <w:szCs w:val="32"/>
          <w:highlight w:val="none"/>
          <w:lang w:val="en-US" w:eastAsia="zh-CN" w:bidi="ar"/>
        </w:rPr>
        <w:t>中标下浮比例)</w:t>
      </w:r>
      <w:r>
        <w:rPr>
          <w:rFonts w:hint="eastAsia" w:ascii="方正仿宋_GBK" w:hAnsi="方正仿宋_GBK" w:eastAsia="方正仿宋_GBK" w:cs="方正仿宋_GBK"/>
          <w:b w:val="0"/>
          <w:color w:val="auto"/>
          <w:kern w:val="2"/>
          <w:sz w:val="32"/>
          <w:szCs w:val="32"/>
          <w:highlight w:val="none"/>
          <w:lang w:val="en-US" w:eastAsia="zh-CN" w:bidi="ar"/>
        </w:rPr>
        <w:t>。</w:t>
      </w:r>
    </w:p>
    <w:p w14:paraId="03C2763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w:t>
      </w:r>
      <w:r>
        <w:rPr>
          <w:rFonts w:hint="eastAsia" w:ascii="Times New Roman" w:hAnsi="Times New Roman" w:eastAsia="方正楷体_GBK" w:cs="Times New Roman"/>
          <w:color w:val="auto"/>
          <w:sz w:val="32"/>
          <w:szCs w:val="32"/>
          <w:lang w:eastAsia="zh-CN" w:bidi="ar"/>
          <w14:ligatures w14:val="none"/>
        </w:rPr>
        <w:t>五</w:t>
      </w:r>
      <w:r>
        <w:rPr>
          <w:rFonts w:hint="default" w:ascii="Times New Roman" w:hAnsi="Times New Roman" w:eastAsia="方正楷体_GBK" w:cs="Times New Roman"/>
          <w:color w:val="auto"/>
          <w:sz w:val="32"/>
          <w:szCs w:val="32"/>
          <w:lang w:bidi="ar"/>
          <w14:ligatures w14:val="none"/>
        </w:rPr>
        <w:t>）其他</w:t>
      </w:r>
    </w:p>
    <w:p w14:paraId="3435EA2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1.成交承包商确定后，由采购人和成交单位按照相关规定和程序办理有关手续，签订合同。</w:t>
      </w:r>
    </w:p>
    <w:p w14:paraId="456D58AC">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2.其他未尽事宜由供需双方在采购合同中详细约定。</w:t>
      </w:r>
    </w:p>
    <w:p w14:paraId="670AA569">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3.本项目不允许转包、挂靠。</w:t>
      </w:r>
    </w:p>
    <w:p w14:paraId="4078541C">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4.本项目所涉及需提供的佐证材料和有关复印件，均需加盖公章。</w:t>
      </w:r>
    </w:p>
    <w:p w14:paraId="385CCE6E">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五、资格审查及评标办法</w:t>
      </w:r>
    </w:p>
    <w:p w14:paraId="3D00FF04">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（一）资格审查</w:t>
      </w:r>
    </w:p>
    <w:p w14:paraId="3D1343F7">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符合“二、承包商资格要求”的所有要求。</w:t>
      </w:r>
    </w:p>
    <w:p w14:paraId="686D96C5">
      <w:pPr>
        <w:keepNext w:val="0"/>
        <w:keepLines w:val="0"/>
        <w:pageBreakBefore w:val="0"/>
        <w:numPr>
          <w:ilvl w:val="0"/>
          <w:numId w:val="1"/>
        </w:numPr>
        <w:wordWrap/>
        <w:topLinePunct w:val="0"/>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评审办法</w:t>
      </w:r>
    </w:p>
    <w:p w14:paraId="0CA8366E">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本项目采用综合</w:t>
      </w:r>
      <w:r>
        <w:rPr>
          <w:rFonts w:hint="eastAsia" w:ascii="Times New Roman" w:hAnsi="Times New Roman" w:eastAsia="方正仿宋_GBK" w:cs="Times New Roman"/>
          <w:color w:val="auto"/>
          <w:sz w:val="32"/>
          <w:szCs w:val="32"/>
          <w:highlight w:val="none"/>
          <w:lang w:eastAsia="zh-CN" w:bidi="ar"/>
          <w14:ligatures w14:val="none"/>
        </w:rPr>
        <w:t>评分</w:t>
      </w:r>
      <w:r>
        <w:rPr>
          <w:rFonts w:hint="default" w:ascii="Times New Roman" w:hAnsi="Times New Roman" w:eastAsia="方正仿宋_GBK" w:cs="Times New Roman"/>
          <w:color w:val="auto"/>
          <w:sz w:val="32"/>
          <w:szCs w:val="32"/>
          <w:highlight w:val="none"/>
          <w:lang w:bidi="ar"/>
          <w14:ligatures w14:val="none"/>
        </w:rPr>
        <w:t>法，具体如下：</w:t>
      </w:r>
      <w:r>
        <w:rPr>
          <w:rFonts w:hint="default" w:ascii="Times New Roman" w:hAnsi="Times New Roman" w:eastAsia="方正仿宋_GBK" w:cs="Times New Roman"/>
          <w:color w:val="auto"/>
          <w:sz w:val="32"/>
          <w:szCs w:val="32"/>
          <w:highlight w:val="none"/>
          <w:lang w:bidi="ar"/>
          <w14:ligatures w14:val="none"/>
        </w:rPr>
        <w:tab/>
      </w:r>
      <w:r>
        <w:rPr>
          <w:rFonts w:hint="default" w:ascii="Times New Roman" w:hAnsi="Times New Roman" w:eastAsia="方正仿宋_GBK" w:cs="Times New Roman"/>
          <w:color w:val="auto"/>
          <w:sz w:val="32"/>
          <w:szCs w:val="32"/>
          <w:highlight w:val="none"/>
          <w:lang w:bidi="ar"/>
          <w14:ligatures w14:val="none"/>
        </w:rPr>
        <w:t>1.分值构成 （总分100分）：技术部分70分；比选报价30分。</w:t>
      </w:r>
    </w:p>
    <w:p w14:paraId="4A7D9BDD">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评审基准价计算方法：所有通过初步评审合格的比选申请人（比选人设有最高限价的，则总报价高于最高限价的除外）的总报价中去掉六分之一（不能整除的按小数点前整数取整，不足六家报价则不去掉）的最低价和相同家数的最高价后的算术平均值即为总报价的评审基准价。在评审基准价计算完成后（除计算错误外），在后续的评审过程中不得再对其做出调整。以上计算取小数点后两位，第三位四舍五入。</w:t>
      </w:r>
    </w:p>
    <w:p w14:paraId="63F7B961">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3.技术部分（70分）</w:t>
      </w:r>
    </w:p>
    <w:p w14:paraId="3C065A7C">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（1）内容完整性和编制水平（</w:t>
      </w:r>
      <w:r>
        <w:rPr>
          <w:rFonts w:hint="eastAsia" w:ascii="Times New Roman" w:hAnsi="Times New Roman" w:eastAsia="方正仿宋_GBK" w:cs="Times New Roman"/>
          <w:color w:val="auto"/>
          <w:sz w:val="32"/>
          <w:szCs w:val="32"/>
          <w:highlight w:val="none"/>
          <w:lang w:val="en-US" w:eastAsia="zh-CN" w:bidi="ar"/>
          <w14:ligatures w14:val="none"/>
        </w:rPr>
        <w:t>20</w:t>
      </w:r>
      <w:r>
        <w:rPr>
          <w:rFonts w:hint="default" w:ascii="Times New Roman" w:hAnsi="Times New Roman" w:eastAsia="方正仿宋_GBK" w:cs="Times New Roman"/>
          <w:color w:val="auto"/>
          <w:sz w:val="32"/>
          <w:szCs w:val="32"/>
          <w:highlight w:val="none"/>
          <w:lang w:bidi="ar"/>
          <w14:ligatures w14:val="none"/>
        </w:rPr>
        <w:t>分</w:t>
      </w:r>
      <w:r>
        <w:rPr>
          <w:rFonts w:hint="default" w:ascii="Times New Roman" w:hAnsi="Times New Roman" w:eastAsia="方正仿宋_GBK" w:cs="Times New Roman"/>
          <w:color w:val="auto"/>
          <w:sz w:val="32"/>
          <w:szCs w:val="32"/>
          <w:highlight w:val="none"/>
          <w:lang w:bidi="ar"/>
          <w14:ligatures w14:val="none"/>
        </w:rPr>
        <w:t>）：内容完整，条理清晰，符合相关规定，语言简明、准确、规范。优评</w:t>
      </w:r>
      <w:r>
        <w:rPr>
          <w:rFonts w:hint="eastAsia" w:ascii="Times New Roman" w:hAnsi="Times New Roman" w:eastAsia="方正仿宋_GBK" w:cs="Times New Roman"/>
          <w:color w:val="auto"/>
          <w:sz w:val="32"/>
          <w:szCs w:val="32"/>
          <w:highlight w:val="none"/>
          <w:lang w:val="en-US" w:eastAsia="zh-CN" w:bidi="ar"/>
          <w14:ligatures w14:val="none"/>
        </w:rPr>
        <w:t>20</w:t>
      </w:r>
      <w:r>
        <w:rPr>
          <w:rFonts w:hint="default" w:ascii="Times New Roman" w:hAnsi="Times New Roman" w:eastAsia="方正仿宋_GBK" w:cs="Times New Roman"/>
          <w:color w:val="auto"/>
          <w:sz w:val="32"/>
          <w:szCs w:val="32"/>
          <w:highlight w:val="none"/>
          <w:lang w:bidi="ar"/>
          <w14:ligatures w14:val="none"/>
        </w:rPr>
        <w:t>-1</w:t>
      </w:r>
      <w:r>
        <w:rPr>
          <w:rFonts w:hint="eastAsia" w:ascii="Times New Roman" w:hAnsi="Times New Roman" w:eastAsia="方正仿宋_GBK" w:cs="Times New Roman"/>
          <w:color w:val="auto"/>
          <w:sz w:val="32"/>
          <w:szCs w:val="32"/>
          <w:highlight w:val="none"/>
          <w:lang w:val="en-US" w:eastAsia="zh-CN" w:bidi="ar"/>
          <w14:ligatures w14:val="none"/>
        </w:rPr>
        <w:t>5</w:t>
      </w:r>
      <w:r>
        <w:rPr>
          <w:rFonts w:hint="default" w:ascii="Times New Roman" w:hAnsi="Times New Roman" w:eastAsia="方正仿宋_GBK" w:cs="Times New Roman"/>
          <w:color w:val="auto"/>
          <w:sz w:val="32"/>
          <w:szCs w:val="32"/>
          <w:highlight w:val="none"/>
          <w:lang w:bidi="ar"/>
          <w14:ligatures w14:val="none"/>
        </w:rPr>
        <w:t>分、良评</w:t>
      </w:r>
      <w:r>
        <w:rPr>
          <w:rFonts w:hint="eastAsia" w:ascii="Times New Roman" w:hAnsi="Times New Roman" w:eastAsia="方正仿宋_GBK" w:cs="Times New Roman"/>
          <w:color w:val="auto"/>
          <w:sz w:val="32"/>
          <w:szCs w:val="32"/>
          <w:highlight w:val="none"/>
          <w:lang w:val="en-US" w:eastAsia="zh-CN" w:bidi="ar"/>
          <w14:ligatures w14:val="none"/>
        </w:rPr>
        <w:t>8</w:t>
      </w:r>
      <w:r>
        <w:rPr>
          <w:rFonts w:hint="default" w:ascii="Times New Roman" w:hAnsi="Times New Roman" w:eastAsia="方正仿宋_GBK" w:cs="Times New Roman"/>
          <w:color w:val="auto"/>
          <w:sz w:val="32"/>
          <w:szCs w:val="32"/>
          <w:highlight w:val="none"/>
          <w:lang w:bidi="ar"/>
          <w14:ligatures w14:val="none"/>
        </w:rPr>
        <w:t>-</w:t>
      </w:r>
      <w:r>
        <w:rPr>
          <w:rFonts w:hint="eastAsia" w:ascii="Times New Roman" w:hAnsi="Times New Roman" w:eastAsia="方正仿宋_GBK" w:cs="Times New Roman"/>
          <w:color w:val="auto"/>
          <w:sz w:val="32"/>
          <w:szCs w:val="32"/>
          <w:highlight w:val="none"/>
          <w:lang w:val="en-US" w:eastAsia="zh-CN" w:bidi="ar"/>
          <w14:ligatures w14:val="none"/>
        </w:rPr>
        <w:t>15</w:t>
      </w:r>
      <w:r>
        <w:rPr>
          <w:rFonts w:hint="default" w:ascii="Times New Roman" w:hAnsi="Times New Roman" w:eastAsia="方正仿宋_GBK" w:cs="Times New Roman"/>
          <w:color w:val="auto"/>
          <w:sz w:val="32"/>
          <w:szCs w:val="32"/>
          <w:highlight w:val="none"/>
          <w:lang w:bidi="ar"/>
          <w14:ligatures w14:val="none"/>
        </w:rPr>
        <w:t>（不含）分、差评0-</w:t>
      </w:r>
      <w:r>
        <w:rPr>
          <w:rFonts w:hint="eastAsia" w:ascii="Times New Roman" w:hAnsi="Times New Roman" w:eastAsia="方正仿宋_GBK" w:cs="Times New Roman"/>
          <w:color w:val="auto"/>
          <w:sz w:val="32"/>
          <w:szCs w:val="32"/>
          <w:highlight w:val="none"/>
          <w:lang w:val="en-US" w:eastAsia="zh-CN" w:bidi="ar"/>
          <w14:ligatures w14:val="none"/>
        </w:rPr>
        <w:t>8</w:t>
      </w:r>
      <w:r>
        <w:rPr>
          <w:rFonts w:hint="default" w:ascii="Times New Roman" w:hAnsi="Times New Roman" w:eastAsia="方正仿宋_GBK" w:cs="Times New Roman"/>
          <w:color w:val="auto"/>
          <w:sz w:val="32"/>
          <w:szCs w:val="32"/>
          <w:highlight w:val="none"/>
          <w:lang w:bidi="ar"/>
          <w14:ligatures w14:val="none"/>
        </w:rPr>
        <w:t>（不含）分</w:t>
      </w:r>
      <w:r>
        <w:rPr>
          <w:rFonts w:hint="default" w:ascii="Times New Roman" w:hAnsi="Times New Roman" w:eastAsia="方正仿宋_GBK" w:cs="Times New Roman"/>
          <w:color w:val="auto"/>
          <w:sz w:val="32"/>
          <w:szCs w:val="32"/>
          <w:highlight w:val="none"/>
          <w:lang w:bidi="ar"/>
          <w14:ligatures w14:val="none"/>
        </w:rPr>
        <w:t>。</w:t>
      </w:r>
    </w:p>
    <w:p w14:paraId="65665AA9">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（2）施工方案与技术措施（</w:t>
      </w:r>
      <w:r>
        <w:rPr>
          <w:rFonts w:hint="eastAsia" w:ascii="Times New Roman" w:hAnsi="Times New Roman" w:eastAsia="方正仿宋_GBK" w:cs="Times New Roman"/>
          <w:color w:val="auto"/>
          <w:sz w:val="32"/>
          <w:szCs w:val="32"/>
          <w:highlight w:val="none"/>
          <w:lang w:eastAsia="zh-CN" w:bidi="ar"/>
          <w14:ligatures w14:val="none"/>
        </w:rPr>
        <w:t>2</w:t>
      </w:r>
      <w:r>
        <w:rPr>
          <w:rFonts w:hint="eastAsia" w:ascii="Times New Roman" w:hAnsi="Times New Roman" w:eastAsia="方正仿宋_GBK" w:cs="Times New Roman"/>
          <w:color w:val="auto"/>
          <w:sz w:val="32"/>
          <w:szCs w:val="32"/>
          <w:highlight w:val="none"/>
          <w:lang w:val="en-US" w:eastAsia="zh-CN" w:bidi="ar"/>
          <w14:ligatures w14:val="none"/>
        </w:rPr>
        <w:t>0</w:t>
      </w:r>
      <w:r>
        <w:rPr>
          <w:rFonts w:hint="default" w:ascii="Times New Roman" w:hAnsi="Times New Roman" w:eastAsia="方正仿宋_GBK" w:cs="Times New Roman"/>
          <w:color w:val="auto"/>
          <w:sz w:val="32"/>
          <w:szCs w:val="32"/>
          <w:highlight w:val="none"/>
          <w:lang w:bidi="ar"/>
          <w14:ligatures w14:val="none"/>
        </w:rPr>
        <w:t>分</w:t>
      </w:r>
      <w:r>
        <w:rPr>
          <w:rFonts w:hint="default" w:ascii="Times New Roman" w:hAnsi="Times New Roman" w:eastAsia="方正仿宋_GBK" w:cs="Times New Roman"/>
          <w:color w:val="auto"/>
          <w:sz w:val="32"/>
          <w:szCs w:val="32"/>
          <w:highlight w:val="none"/>
          <w:lang w:bidi="ar"/>
          <w14:ligatures w14:val="none"/>
        </w:rPr>
        <w:t>）：根据施工内容及工程实际情况编制总体工程和各分部分项工程施工方案，结合工程特点提出切实可行的技术组织措施。优评</w:t>
      </w:r>
      <w:r>
        <w:rPr>
          <w:rFonts w:hint="eastAsia" w:ascii="Times New Roman" w:hAnsi="Times New Roman" w:eastAsia="方正仿宋_GBK" w:cs="Times New Roman"/>
          <w:color w:val="auto"/>
          <w:sz w:val="32"/>
          <w:szCs w:val="32"/>
          <w:highlight w:val="none"/>
          <w:lang w:val="en-US" w:eastAsia="zh-CN" w:bidi="ar"/>
          <w14:ligatures w14:val="none"/>
        </w:rPr>
        <w:t>20</w:t>
      </w:r>
      <w:r>
        <w:rPr>
          <w:rFonts w:hint="default" w:ascii="Times New Roman" w:hAnsi="Times New Roman" w:eastAsia="方正仿宋_GBK" w:cs="Times New Roman"/>
          <w:color w:val="auto"/>
          <w:sz w:val="32"/>
          <w:szCs w:val="32"/>
          <w:highlight w:val="none"/>
          <w:lang w:bidi="ar"/>
          <w14:ligatures w14:val="none"/>
        </w:rPr>
        <w:t>-1</w:t>
      </w:r>
      <w:r>
        <w:rPr>
          <w:rFonts w:hint="eastAsia" w:ascii="Times New Roman" w:hAnsi="Times New Roman" w:eastAsia="方正仿宋_GBK" w:cs="Times New Roman"/>
          <w:color w:val="auto"/>
          <w:sz w:val="32"/>
          <w:szCs w:val="32"/>
          <w:highlight w:val="none"/>
          <w:lang w:val="en-US" w:eastAsia="zh-CN" w:bidi="ar"/>
          <w14:ligatures w14:val="none"/>
        </w:rPr>
        <w:t>5</w:t>
      </w:r>
      <w:r>
        <w:rPr>
          <w:rFonts w:hint="default" w:ascii="Times New Roman" w:hAnsi="Times New Roman" w:eastAsia="方正仿宋_GBK" w:cs="Times New Roman"/>
          <w:color w:val="auto"/>
          <w:sz w:val="32"/>
          <w:szCs w:val="32"/>
          <w:highlight w:val="none"/>
          <w:lang w:bidi="ar"/>
          <w14:ligatures w14:val="none"/>
        </w:rPr>
        <w:t>分、良评</w:t>
      </w:r>
      <w:r>
        <w:rPr>
          <w:rFonts w:hint="eastAsia" w:ascii="Times New Roman" w:hAnsi="Times New Roman" w:eastAsia="方正仿宋_GBK" w:cs="Times New Roman"/>
          <w:color w:val="auto"/>
          <w:sz w:val="32"/>
          <w:szCs w:val="32"/>
          <w:highlight w:val="none"/>
          <w:lang w:val="en-US" w:eastAsia="zh-CN" w:bidi="ar"/>
          <w14:ligatures w14:val="none"/>
        </w:rPr>
        <w:t>8</w:t>
      </w:r>
      <w:r>
        <w:rPr>
          <w:rFonts w:hint="default" w:ascii="Times New Roman" w:hAnsi="Times New Roman" w:eastAsia="方正仿宋_GBK" w:cs="Times New Roman"/>
          <w:color w:val="auto"/>
          <w:sz w:val="32"/>
          <w:szCs w:val="32"/>
          <w:highlight w:val="none"/>
          <w:lang w:bidi="ar"/>
          <w14:ligatures w14:val="none"/>
        </w:rPr>
        <w:t>-</w:t>
      </w:r>
      <w:r>
        <w:rPr>
          <w:rFonts w:hint="eastAsia" w:ascii="Times New Roman" w:hAnsi="Times New Roman" w:eastAsia="方正仿宋_GBK" w:cs="Times New Roman"/>
          <w:color w:val="auto"/>
          <w:sz w:val="32"/>
          <w:szCs w:val="32"/>
          <w:highlight w:val="none"/>
          <w:lang w:val="en-US" w:eastAsia="zh-CN" w:bidi="ar"/>
          <w14:ligatures w14:val="none"/>
        </w:rPr>
        <w:t>15</w:t>
      </w:r>
      <w:r>
        <w:rPr>
          <w:rFonts w:hint="default" w:ascii="Times New Roman" w:hAnsi="Times New Roman" w:eastAsia="方正仿宋_GBK" w:cs="Times New Roman"/>
          <w:color w:val="auto"/>
          <w:sz w:val="32"/>
          <w:szCs w:val="32"/>
          <w:highlight w:val="none"/>
          <w:lang w:bidi="ar"/>
          <w14:ligatures w14:val="none"/>
        </w:rPr>
        <w:t>（不含）分、差评0-</w:t>
      </w:r>
      <w:r>
        <w:rPr>
          <w:rFonts w:hint="eastAsia" w:ascii="Times New Roman" w:hAnsi="Times New Roman" w:eastAsia="方正仿宋_GBK" w:cs="Times New Roman"/>
          <w:color w:val="auto"/>
          <w:sz w:val="32"/>
          <w:szCs w:val="32"/>
          <w:highlight w:val="none"/>
          <w:lang w:val="en-US" w:eastAsia="zh-CN" w:bidi="ar"/>
          <w14:ligatures w14:val="none"/>
        </w:rPr>
        <w:t>8</w:t>
      </w:r>
      <w:r>
        <w:rPr>
          <w:rFonts w:hint="default" w:ascii="Times New Roman" w:hAnsi="Times New Roman" w:eastAsia="方正仿宋_GBK" w:cs="Times New Roman"/>
          <w:color w:val="auto"/>
          <w:sz w:val="32"/>
          <w:szCs w:val="32"/>
          <w:highlight w:val="none"/>
          <w:lang w:bidi="ar"/>
          <w14:ligatures w14:val="none"/>
        </w:rPr>
        <w:t>（不含）分</w:t>
      </w:r>
      <w:r>
        <w:rPr>
          <w:rFonts w:hint="default" w:ascii="Times New Roman" w:hAnsi="Times New Roman" w:eastAsia="方正仿宋_GBK" w:cs="Times New Roman"/>
          <w:color w:val="auto"/>
          <w:sz w:val="32"/>
          <w:szCs w:val="32"/>
          <w:highlight w:val="none"/>
          <w:lang w:bidi="ar"/>
          <w14:ligatures w14:val="none"/>
        </w:rPr>
        <w:t>。</w:t>
      </w:r>
    </w:p>
    <w:p w14:paraId="7307352D">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（3）质量管理体系与措施（1</w:t>
      </w:r>
      <w:r>
        <w:rPr>
          <w:rFonts w:hint="eastAsia" w:ascii="Times New Roman" w:hAnsi="Times New Roman" w:eastAsia="方正仿宋_GBK" w:cs="Times New Roman"/>
          <w:color w:val="auto"/>
          <w:sz w:val="32"/>
          <w:szCs w:val="32"/>
          <w:highlight w:val="none"/>
          <w:lang w:eastAsia="zh-CN" w:bidi="ar"/>
          <w14:ligatures w14:val="none"/>
        </w:rPr>
        <w:t>0</w:t>
      </w:r>
      <w:r>
        <w:rPr>
          <w:rFonts w:hint="default" w:ascii="Times New Roman" w:hAnsi="Times New Roman" w:eastAsia="方正仿宋_GBK" w:cs="Times New Roman"/>
          <w:color w:val="auto"/>
          <w:sz w:val="32"/>
          <w:szCs w:val="32"/>
          <w:highlight w:val="none"/>
          <w:lang w:bidi="ar"/>
          <w14:ligatures w14:val="none"/>
        </w:rPr>
        <w:t>分</w:t>
      </w:r>
      <w:r>
        <w:rPr>
          <w:rFonts w:hint="default" w:ascii="Times New Roman" w:hAnsi="Times New Roman" w:eastAsia="方正仿宋_GBK" w:cs="Times New Roman"/>
          <w:color w:val="auto"/>
          <w:sz w:val="32"/>
          <w:szCs w:val="32"/>
          <w:highlight w:val="none"/>
          <w:lang w:bidi="ar"/>
          <w14:ligatures w14:val="none"/>
        </w:rPr>
        <w:t>）：质量标准响应比选文件要求，质量管理体系与措施全面、保障机制得当、保证措施具有针对性。优评10-</w:t>
      </w:r>
      <w:r>
        <w:rPr>
          <w:rFonts w:hint="eastAsia" w:ascii="Times New Roman" w:hAnsi="Times New Roman" w:eastAsia="方正仿宋_GBK" w:cs="Times New Roman"/>
          <w:color w:val="auto"/>
          <w:sz w:val="32"/>
          <w:szCs w:val="32"/>
          <w:highlight w:val="none"/>
          <w:lang w:val="en-US" w:eastAsia="zh-CN" w:bidi="ar"/>
          <w14:ligatures w14:val="none"/>
        </w:rPr>
        <w:t>8</w:t>
      </w:r>
      <w:r>
        <w:rPr>
          <w:rFonts w:hint="default" w:ascii="Times New Roman" w:hAnsi="Times New Roman" w:eastAsia="方正仿宋_GBK" w:cs="Times New Roman"/>
          <w:color w:val="auto"/>
          <w:sz w:val="32"/>
          <w:szCs w:val="32"/>
          <w:highlight w:val="none"/>
          <w:lang w:bidi="ar"/>
          <w14:ligatures w14:val="none"/>
        </w:rPr>
        <w:t>分、良评</w:t>
      </w:r>
      <w:r>
        <w:rPr>
          <w:rFonts w:hint="eastAsia" w:ascii="Times New Roman" w:hAnsi="Times New Roman" w:eastAsia="方正仿宋_GBK" w:cs="Times New Roman"/>
          <w:color w:val="auto"/>
          <w:sz w:val="32"/>
          <w:szCs w:val="32"/>
          <w:highlight w:val="none"/>
          <w:lang w:val="en-US" w:eastAsia="zh-CN" w:bidi="ar"/>
          <w14:ligatures w14:val="none"/>
        </w:rPr>
        <w:t>4</w:t>
      </w:r>
      <w:r>
        <w:rPr>
          <w:rFonts w:hint="default" w:ascii="Times New Roman" w:hAnsi="Times New Roman" w:eastAsia="方正仿宋_GBK" w:cs="Times New Roman"/>
          <w:color w:val="auto"/>
          <w:sz w:val="32"/>
          <w:szCs w:val="32"/>
          <w:highlight w:val="none"/>
          <w:lang w:bidi="ar"/>
          <w14:ligatures w14:val="none"/>
        </w:rPr>
        <w:t>-</w:t>
      </w:r>
      <w:r>
        <w:rPr>
          <w:rFonts w:hint="eastAsia" w:ascii="Times New Roman" w:hAnsi="Times New Roman" w:eastAsia="方正仿宋_GBK" w:cs="Times New Roman"/>
          <w:color w:val="auto"/>
          <w:sz w:val="32"/>
          <w:szCs w:val="32"/>
          <w:highlight w:val="none"/>
          <w:lang w:val="en-US" w:eastAsia="zh-CN" w:bidi="ar"/>
          <w14:ligatures w14:val="none"/>
        </w:rPr>
        <w:t>8</w:t>
      </w:r>
      <w:r>
        <w:rPr>
          <w:rFonts w:hint="default" w:ascii="Times New Roman" w:hAnsi="Times New Roman" w:eastAsia="方正仿宋_GBK" w:cs="Times New Roman"/>
          <w:color w:val="auto"/>
          <w:sz w:val="32"/>
          <w:szCs w:val="32"/>
          <w:highlight w:val="none"/>
          <w:lang w:bidi="ar"/>
          <w14:ligatures w14:val="none"/>
        </w:rPr>
        <w:t>（不含）分、差评0-</w:t>
      </w:r>
      <w:r>
        <w:rPr>
          <w:rFonts w:hint="eastAsia" w:ascii="Times New Roman" w:hAnsi="Times New Roman" w:eastAsia="方正仿宋_GBK" w:cs="Times New Roman"/>
          <w:color w:val="auto"/>
          <w:sz w:val="32"/>
          <w:szCs w:val="32"/>
          <w:highlight w:val="none"/>
          <w:lang w:val="en-US" w:eastAsia="zh-CN" w:bidi="ar"/>
          <w14:ligatures w14:val="none"/>
        </w:rPr>
        <w:t>4</w:t>
      </w:r>
      <w:r>
        <w:rPr>
          <w:rFonts w:hint="default" w:ascii="Times New Roman" w:hAnsi="Times New Roman" w:eastAsia="方正仿宋_GBK" w:cs="Times New Roman"/>
          <w:color w:val="auto"/>
          <w:sz w:val="32"/>
          <w:szCs w:val="32"/>
          <w:highlight w:val="none"/>
          <w:lang w:bidi="ar"/>
          <w14:ligatures w14:val="none"/>
        </w:rPr>
        <w:t>（不含）分</w:t>
      </w:r>
      <w:r>
        <w:rPr>
          <w:rFonts w:hint="default" w:ascii="Times New Roman" w:hAnsi="Times New Roman" w:eastAsia="方正仿宋_GBK" w:cs="Times New Roman"/>
          <w:color w:val="auto"/>
          <w:sz w:val="32"/>
          <w:szCs w:val="32"/>
          <w:highlight w:val="none"/>
          <w:lang w:bidi="ar"/>
          <w14:ligatures w14:val="none"/>
        </w:rPr>
        <w:t>。</w:t>
      </w:r>
    </w:p>
    <w:p w14:paraId="79E47617">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（4）安全管理体系与措施（</w:t>
      </w:r>
      <w:r>
        <w:rPr>
          <w:rFonts w:hint="eastAsia" w:ascii="Times New Roman" w:hAnsi="Times New Roman" w:eastAsia="方正仿宋_GBK" w:cs="Times New Roman"/>
          <w:color w:val="auto"/>
          <w:sz w:val="32"/>
          <w:szCs w:val="32"/>
          <w:highlight w:val="none"/>
          <w:lang w:val="en-US" w:eastAsia="zh-CN" w:bidi="ar"/>
          <w14:ligatures w14:val="none"/>
        </w:rPr>
        <w:t>7</w:t>
      </w:r>
      <w:r>
        <w:rPr>
          <w:rFonts w:hint="default" w:ascii="Times New Roman" w:hAnsi="Times New Roman" w:eastAsia="方正仿宋_GBK" w:cs="Times New Roman"/>
          <w:color w:val="auto"/>
          <w:sz w:val="32"/>
          <w:szCs w:val="32"/>
          <w:highlight w:val="none"/>
          <w:lang w:bidi="ar"/>
          <w14:ligatures w14:val="none"/>
        </w:rPr>
        <w:t>分</w:t>
      </w:r>
      <w:r>
        <w:rPr>
          <w:rFonts w:hint="default" w:ascii="Times New Roman" w:hAnsi="Times New Roman" w:eastAsia="方正仿宋_GBK" w:cs="Times New Roman"/>
          <w:color w:val="auto"/>
          <w:sz w:val="32"/>
          <w:szCs w:val="32"/>
          <w:highlight w:val="none"/>
          <w:lang w:bidi="ar"/>
          <w14:ligatures w14:val="none"/>
        </w:rPr>
        <w:t>）：建立了施工安全保障体系，施工现场管理人员安全生产职责明确、施工安全保证目标明确，针对工程特点、周边环境和施工工艺，确定危险源并制定具体的防护措施。优评</w:t>
      </w:r>
      <w:r>
        <w:rPr>
          <w:rFonts w:hint="eastAsia" w:ascii="Times New Roman" w:hAnsi="Times New Roman" w:eastAsia="方正仿宋_GBK" w:cs="Times New Roman"/>
          <w:color w:val="auto"/>
          <w:sz w:val="32"/>
          <w:szCs w:val="32"/>
          <w:highlight w:val="none"/>
          <w:lang w:val="en-US" w:eastAsia="zh-CN" w:bidi="ar"/>
          <w14:ligatures w14:val="none"/>
        </w:rPr>
        <w:t>5-7</w:t>
      </w:r>
      <w:r>
        <w:rPr>
          <w:rFonts w:hint="default" w:ascii="Times New Roman" w:hAnsi="Times New Roman" w:eastAsia="方正仿宋_GBK" w:cs="Times New Roman"/>
          <w:color w:val="auto"/>
          <w:sz w:val="32"/>
          <w:szCs w:val="32"/>
          <w:highlight w:val="none"/>
          <w:lang w:bidi="ar"/>
          <w14:ligatures w14:val="none"/>
        </w:rPr>
        <w:t>分、良评</w:t>
      </w:r>
      <w:r>
        <w:rPr>
          <w:rFonts w:hint="eastAsia"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w:t>
      </w:r>
      <w:r>
        <w:rPr>
          <w:rFonts w:hint="eastAsia" w:ascii="Times New Roman" w:hAnsi="Times New Roman" w:eastAsia="方正仿宋_GBK" w:cs="Times New Roman"/>
          <w:color w:val="auto"/>
          <w:sz w:val="32"/>
          <w:szCs w:val="32"/>
          <w:highlight w:val="none"/>
          <w:lang w:val="en-US" w:eastAsia="zh-CN" w:bidi="ar"/>
          <w14:ligatures w14:val="none"/>
        </w:rPr>
        <w:t>5</w:t>
      </w:r>
      <w:r>
        <w:rPr>
          <w:rFonts w:hint="default" w:ascii="Times New Roman" w:hAnsi="Times New Roman" w:eastAsia="方正仿宋_GBK" w:cs="Times New Roman"/>
          <w:color w:val="auto"/>
          <w:sz w:val="32"/>
          <w:szCs w:val="32"/>
          <w:highlight w:val="none"/>
          <w:lang w:bidi="ar"/>
          <w14:ligatures w14:val="none"/>
        </w:rPr>
        <w:t>（不含）分、差评0-</w:t>
      </w:r>
      <w:r>
        <w:rPr>
          <w:rFonts w:hint="eastAsia"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（不含）分</w:t>
      </w:r>
      <w:r>
        <w:rPr>
          <w:rFonts w:hint="default" w:ascii="Times New Roman" w:hAnsi="Times New Roman" w:eastAsia="方正仿宋_GBK" w:cs="Times New Roman"/>
          <w:color w:val="auto"/>
          <w:sz w:val="32"/>
          <w:szCs w:val="32"/>
          <w:highlight w:val="none"/>
          <w:lang w:bidi="ar"/>
          <w14:ligatures w14:val="none"/>
        </w:rPr>
        <w:t>。</w:t>
      </w:r>
    </w:p>
    <w:p w14:paraId="3A160074">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（5）环境保护管理体系措施（</w:t>
      </w:r>
      <w:r>
        <w:rPr>
          <w:rFonts w:hint="eastAsia" w:ascii="Times New Roman" w:hAnsi="Times New Roman" w:eastAsia="方正仿宋_GBK" w:cs="Times New Roman"/>
          <w:color w:val="auto"/>
          <w:sz w:val="32"/>
          <w:szCs w:val="32"/>
          <w:highlight w:val="none"/>
          <w:lang w:val="en-US" w:eastAsia="zh-CN" w:bidi="ar"/>
          <w14:ligatures w14:val="none"/>
        </w:rPr>
        <w:t>6</w:t>
      </w:r>
      <w:r>
        <w:rPr>
          <w:rFonts w:hint="default" w:ascii="Times New Roman" w:hAnsi="Times New Roman" w:eastAsia="方正仿宋_GBK" w:cs="Times New Roman"/>
          <w:color w:val="auto"/>
          <w:sz w:val="32"/>
          <w:szCs w:val="32"/>
          <w:highlight w:val="none"/>
          <w:lang w:bidi="ar"/>
          <w14:ligatures w14:val="none"/>
        </w:rPr>
        <w:t>分</w:t>
      </w:r>
      <w:r>
        <w:rPr>
          <w:rFonts w:hint="default" w:ascii="Times New Roman" w:hAnsi="Times New Roman" w:eastAsia="方正仿宋_GBK" w:cs="Times New Roman"/>
          <w:color w:val="auto"/>
          <w:sz w:val="32"/>
          <w:szCs w:val="32"/>
          <w:highlight w:val="none"/>
          <w:lang w:bidi="ar"/>
          <w14:ligatures w14:val="none"/>
        </w:rPr>
        <w:t>）： 环境管理体系健全有效， 环境管理保证措施得当具有针对性，与本项目周边环境情况相符。对废弃物的管理和处理措施妥当，对施工车辆、器具有效控制。</w:t>
      </w:r>
      <w:r>
        <w:rPr>
          <w:rFonts w:hint="default" w:ascii="Times New Roman" w:hAnsi="Times New Roman" w:eastAsia="方正仿宋_GBK" w:cs="Times New Roman"/>
          <w:b w:val="0"/>
          <w:bCs w:val="0"/>
          <w:color w:val="auto"/>
          <w:sz w:val="32"/>
          <w:szCs w:val="32"/>
          <w:highlight w:val="none"/>
          <w:lang w:bidi="ar"/>
          <w14:ligatures w14:val="none"/>
        </w:rPr>
        <w:t>优评5-</w:t>
      </w:r>
      <w:r>
        <w:rPr>
          <w:rFonts w:hint="eastAsia" w:ascii="Times New Roman" w:hAnsi="Times New Roman" w:eastAsia="方正仿宋_GBK" w:cs="Times New Roman"/>
          <w:b w:val="0"/>
          <w:bCs w:val="0"/>
          <w:color w:val="auto"/>
          <w:sz w:val="32"/>
          <w:szCs w:val="32"/>
          <w:highlight w:val="none"/>
          <w:lang w:val="en-US" w:eastAsia="zh-CN" w:bidi="ar"/>
          <w14:ligatures w14:val="none"/>
        </w:rPr>
        <w:t>6</w:t>
      </w:r>
      <w:r>
        <w:rPr>
          <w:rFonts w:hint="default" w:ascii="Times New Roman" w:hAnsi="Times New Roman" w:eastAsia="方正仿宋_GBK" w:cs="Times New Roman"/>
          <w:b w:val="0"/>
          <w:bCs w:val="0"/>
          <w:color w:val="auto"/>
          <w:sz w:val="32"/>
          <w:szCs w:val="32"/>
          <w:highlight w:val="none"/>
          <w:lang w:bidi="ar"/>
          <w14:ligatures w14:val="none"/>
        </w:rPr>
        <w:t>分、良评</w:t>
      </w:r>
      <w:r>
        <w:rPr>
          <w:rFonts w:hint="eastAsia" w:ascii="Times New Roman" w:hAnsi="Times New Roman" w:eastAsia="方正仿宋_GBK" w:cs="Times New Roman"/>
          <w:b w:val="0"/>
          <w:bCs w:val="0"/>
          <w:color w:val="auto"/>
          <w:sz w:val="32"/>
          <w:szCs w:val="32"/>
          <w:highlight w:val="none"/>
          <w:lang w:val="en-US" w:eastAsia="zh-CN" w:bidi="ar"/>
          <w14:ligatures w14:val="none"/>
        </w:rPr>
        <w:t>3</w:t>
      </w:r>
      <w:r>
        <w:rPr>
          <w:rFonts w:hint="default" w:ascii="Times New Roman" w:hAnsi="Times New Roman" w:eastAsia="方正仿宋_GBK" w:cs="Times New Roman"/>
          <w:b w:val="0"/>
          <w:bCs w:val="0"/>
          <w:color w:val="auto"/>
          <w:sz w:val="32"/>
          <w:szCs w:val="32"/>
          <w:highlight w:val="none"/>
          <w:lang w:bidi="ar"/>
          <w14:ligatures w14:val="none"/>
        </w:rPr>
        <w:t>-</w:t>
      </w:r>
      <w:r>
        <w:rPr>
          <w:rFonts w:hint="eastAsia" w:ascii="Times New Roman" w:hAnsi="Times New Roman" w:eastAsia="方正仿宋_GBK" w:cs="Times New Roman"/>
          <w:b w:val="0"/>
          <w:bCs w:val="0"/>
          <w:color w:val="auto"/>
          <w:sz w:val="32"/>
          <w:szCs w:val="32"/>
          <w:highlight w:val="none"/>
          <w:lang w:val="en-US" w:eastAsia="zh-CN" w:bidi="ar"/>
          <w14:ligatures w14:val="none"/>
        </w:rPr>
        <w:t>6</w:t>
      </w:r>
      <w:r>
        <w:rPr>
          <w:rFonts w:hint="default" w:ascii="Times New Roman" w:hAnsi="Times New Roman" w:eastAsia="方正仿宋_GBK" w:cs="Times New Roman"/>
          <w:b w:val="0"/>
          <w:bCs w:val="0"/>
          <w:color w:val="auto"/>
          <w:sz w:val="32"/>
          <w:szCs w:val="32"/>
          <w:highlight w:val="none"/>
          <w:lang w:bidi="ar"/>
          <w14:ligatures w14:val="none"/>
        </w:rPr>
        <w:t>（不含）分、差评0-</w:t>
      </w:r>
      <w:r>
        <w:rPr>
          <w:rFonts w:hint="eastAsia" w:ascii="Times New Roman" w:hAnsi="Times New Roman" w:eastAsia="方正仿宋_GBK" w:cs="Times New Roman"/>
          <w:b w:val="0"/>
          <w:bCs w:val="0"/>
          <w:color w:val="auto"/>
          <w:sz w:val="32"/>
          <w:szCs w:val="32"/>
          <w:highlight w:val="none"/>
          <w:lang w:val="en-US" w:eastAsia="zh-CN" w:bidi="ar"/>
          <w14:ligatures w14:val="none"/>
        </w:rPr>
        <w:t>3</w:t>
      </w:r>
      <w:r>
        <w:rPr>
          <w:rFonts w:hint="default" w:ascii="Times New Roman" w:hAnsi="Times New Roman" w:eastAsia="方正仿宋_GBK" w:cs="Times New Roman"/>
          <w:b w:val="0"/>
          <w:bCs w:val="0"/>
          <w:color w:val="auto"/>
          <w:sz w:val="32"/>
          <w:szCs w:val="32"/>
          <w:highlight w:val="none"/>
          <w:lang w:bidi="ar"/>
          <w14:ligatures w14:val="none"/>
        </w:rPr>
        <w:t>（不含）分</w:t>
      </w:r>
      <w:r>
        <w:rPr>
          <w:rFonts w:hint="default" w:ascii="Times New Roman" w:hAnsi="Times New Roman" w:eastAsia="方正仿宋_GBK" w:cs="Times New Roman"/>
          <w:color w:val="auto"/>
          <w:sz w:val="32"/>
          <w:szCs w:val="32"/>
          <w:highlight w:val="none"/>
          <w:lang w:bidi="ar"/>
          <w14:ligatures w14:val="none"/>
        </w:rPr>
        <w:t>。</w:t>
      </w:r>
    </w:p>
    <w:p w14:paraId="086D12BF">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（6）工程进度计划与措施（</w:t>
      </w:r>
      <w:r>
        <w:rPr>
          <w:rFonts w:hint="eastAsia" w:ascii="Times New Roman" w:hAnsi="Times New Roman" w:eastAsia="方正仿宋_GBK" w:cs="Times New Roman"/>
          <w:color w:val="auto"/>
          <w:sz w:val="32"/>
          <w:szCs w:val="32"/>
          <w:highlight w:val="none"/>
          <w:lang w:val="en-US" w:eastAsia="zh-CN" w:bidi="ar"/>
          <w14:ligatures w14:val="none"/>
        </w:rPr>
        <w:t>7</w:t>
      </w:r>
      <w:r>
        <w:rPr>
          <w:rFonts w:hint="default" w:ascii="Times New Roman" w:hAnsi="Times New Roman" w:eastAsia="方正仿宋_GBK" w:cs="Times New Roman"/>
          <w:color w:val="auto"/>
          <w:sz w:val="32"/>
          <w:szCs w:val="32"/>
          <w:highlight w:val="none"/>
          <w:lang w:bidi="ar"/>
          <w14:ligatures w14:val="none"/>
        </w:rPr>
        <w:t>分</w:t>
      </w:r>
      <w:r>
        <w:rPr>
          <w:rFonts w:hint="default" w:ascii="Times New Roman" w:hAnsi="Times New Roman" w:eastAsia="方正仿宋_GBK" w:cs="Times New Roman"/>
          <w:color w:val="auto"/>
          <w:sz w:val="32"/>
          <w:szCs w:val="32"/>
          <w:highlight w:val="none"/>
          <w:lang w:bidi="ar"/>
          <w14:ligatures w14:val="none"/>
        </w:rPr>
        <w:t>）：施工总进度计划满足本项目工期进度要求，工程进度计划网络图编制合理、可行。工期保证措施可靠，控制措施得力，工期发生延误时的赶工措施切实可行,有雨季专项施工方案。优评</w:t>
      </w:r>
      <w:r>
        <w:rPr>
          <w:rFonts w:hint="eastAsia" w:ascii="Times New Roman" w:hAnsi="Times New Roman" w:eastAsia="方正仿宋_GBK" w:cs="Times New Roman"/>
          <w:color w:val="auto"/>
          <w:sz w:val="32"/>
          <w:szCs w:val="32"/>
          <w:highlight w:val="none"/>
          <w:lang w:val="en-US" w:eastAsia="zh-CN" w:bidi="ar"/>
          <w14:ligatures w14:val="none"/>
        </w:rPr>
        <w:t>5-7</w:t>
      </w:r>
      <w:r>
        <w:rPr>
          <w:rFonts w:hint="default" w:ascii="Times New Roman" w:hAnsi="Times New Roman" w:eastAsia="方正仿宋_GBK" w:cs="Times New Roman"/>
          <w:color w:val="auto"/>
          <w:sz w:val="32"/>
          <w:szCs w:val="32"/>
          <w:highlight w:val="none"/>
          <w:lang w:bidi="ar"/>
          <w14:ligatures w14:val="none"/>
        </w:rPr>
        <w:t>分、良评</w:t>
      </w:r>
      <w:r>
        <w:rPr>
          <w:rFonts w:hint="eastAsia"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w:t>
      </w:r>
      <w:r>
        <w:rPr>
          <w:rFonts w:hint="eastAsia" w:ascii="Times New Roman" w:hAnsi="Times New Roman" w:eastAsia="方正仿宋_GBK" w:cs="Times New Roman"/>
          <w:color w:val="auto"/>
          <w:sz w:val="32"/>
          <w:szCs w:val="32"/>
          <w:highlight w:val="none"/>
          <w:lang w:val="en-US" w:eastAsia="zh-CN" w:bidi="ar"/>
          <w14:ligatures w14:val="none"/>
        </w:rPr>
        <w:t>5</w:t>
      </w:r>
      <w:r>
        <w:rPr>
          <w:rFonts w:hint="default" w:ascii="Times New Roman" w:hAnsi="Times New Roman" w:eastAsia="方正仿宋_GBK" w:cs="Times New Roman"/>
          <w:color w:val="auto"/>
          <w:sz w:val="32"/>
          <w:szCs w:val="32"/>
          <w:highlight w:val="none"/>
          <w:lang w:bidi="ar"/>
          <w14:ligatures w14:val="none"/>
        </w:rPr>
        <w:t>（不含）分、差评0-</w:t>
      </w:r>
      <w:r>
        <w:rPr>
          <w:rFonts w:hint="eastAsia"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（不含）分</w:t>
      </w:r>
      <w:r>
        <w:rPr>
          <w:rFonts w:hint="default" w:ascii="Times New Roman" w:hAnsi="Times New Roman" w:eastAsia="方正仿宋_GBK" w:cs="Times New Roman"/>
          <w:color w:val="auto"/>
          <w:sz w:val="32"/>
          <w:szCs w:val="32"/>
          <w:highlight w:val="none"/>
          <w:lang w:bidi="ar"/>
          <w14:ligatures w14:val="none"/>
        </w:rPr>
        <w:t>。</w:t>
      </w:r>
    </w:p>
    <w:p w14:paraId="0D93DB98">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FF0000"/>
          <w:sz w:val="32"/>
          <w:szCs w:val="32"/>
          <w:highlight w:val="none"/>
          <w:lang w:bidi="ar"/>
          <w14:ligatures w14:val="none"/>
        </w:rPr>
      </w:pPr>
      <w:r>
        <w:rPr>
          <w:rFonts w:hint="default" w:ascii="Times New Roman" w:hAnsi="Times New Roman" w:eastAsia="方正仿宋_GBK" w:cs="Times New Roman"/>
          <w:color w:val="FF0000"/>
          <w:sz w:val="32"/>
          <w:szCs w:val="32"/>
          <w:highlight w:val="none"/>
          <w:lang w:bidi="ar"/>
          <w14:ligatures w14:val="none"/>
        </w:rPr>
        <w:t>4.报价评分标准（30分）</w:t>
      </w:r>
    </w:p>
    <w:p w14:paraId="100E8B9E">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FF0000"/>
          <w:sz w:val="32"/>
          <w:szCs w:val="32"/>
          <w:highlight w:val="none"/>
          <w:lang w:bidi="ar"/>
          <w14:ligatures w14:val="none"/>
        </w:rPr>
      </w:pPr>
      <w:r>
        <w:rPr>
          <w:rFonts w:hint="default" w:ascii="Times New Roman" w:hAnsi="Times New Roman" w:eastAsia="方正仿宋_GBK" w:cs="Times New Roman"/>
          <w:color w:val="FF0000"/>
          <w:sz w:val="32"/>
          <w:szCs w:val="32"/>
          <w:highlight w:val="none"/>
          <w:lang w:bidi="ar"/>
          <w14:ligatures w14:val="none"/>
        </w:rPr>
        <w:t>所有通过初步评审合格的有效比选申请文件的竞标总报价先得基础分值满分30分，在此基础上，竞标总报价（按本项目估算金额</w:t>
      </w:r>
      <w:r>
        <w:rPr>
          <w:rFonts w:hint="eastAsia" w:ascii="Times New Roman" w:hAnsi="Times New Roman" w:eastAsia="方正仿宋_GBK" w:cs="Times New Roman"/>
          <w:color w:val="FF0000"/>
          <w:sz w:val="32"/>
          <w:szCs w:val="32"/>
          <w:highlight w:val="none"/>
          <w:lang w:val="en-US" w:eastAsia="zh-CN" w:bidi="ar"/>
          <w14:ligatures w14:val="none"/>
        </w:rPr>
        <w:t>390</w:t>
      </w:r>
      <w:r>
        <w:rPr>
          <w:rFonts w:hint="default" w:ascii="Times New Roman" w:hAnsi="Times New Roman" w:eastAsia="方正仿宋_GBK" w:cs="Times New Roman"/>
          <w:color w:val="FF0000"/>
          <w:sz w:val="32"/>
          <w:szCs w:val="32"/>
          <w:highlight w:val="none"/>
          <w:lang w:bidi="ar"/>
          <w14:ligatures w14:val="none"/>
        </w:rPr>
        <w:t>万元计）与评审准基价相比，每增加0.1%扣1分，每减少0.1%扣0.5分，扣完为止。按插入法计算得分。未参与评审基准价计算的总报价，仍应参加计算相应分值。</w:t>
      </w:r>
    </w:p>
    <w:p w14:paraId="3A400F41">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楷体_GBK" w:cs="Times New Roman"/>
          <w:color w:val="auto"/>
          <w:sz w:val="32"/>
          <w:szCs w:val="32"/>
          <w:lang w:bidi="ar"/>
          <w14:ligatures w14:val="none"/>
        </w:rPr>
      </w:pPr>
      <w:r>
        <w:rPr>
          <w:rFonts w:hint="default" w:ascii="Times New Roman" w:hAnsi="Times New Roman" w:eastAsia="方正楷体_GBK" w:cs="Times New Roman"/>
          <w:color w:val="auto"/>
          <w:sz w:val="32"/>
          <w:szCs w:val="32"/>
          <w:lang w:bidi="ar"/>
          <w14:ligatures w14:val="none"/>
        </w:rPr>
        <w:t>（三）出现下列情况之一的，应当取消其参与承包商比选资格：</w:t>
      </w:r>
    </w:p>
    <w:p w14:paraId="781290AC">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1.不具备比选文件中规定的资格要求的；</w:t>
      </w:r>
    </w:p>
    <w:p w14:paraId="49C36737">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2.报价超过比选文件中规定的最高限价的；</w:t>
      </w:r>
    </w:p>
    <w:p w14:paraId="223405EF">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3.承包商串通投标的；</w:t>
      </w:r>
    </w:p>
    <w:p w14:paraId="41862B47">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4.法律、法规规定的其他无效情形。</w:t>
      </w:r>
    </w:p>
    <w:p w14:paraId="46A9B25B">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snapToGrid w:val="0"/>
          <w:color w:val="auto"/>
          <w:kern w:val="0"/>
          <w:sz w:val="32"/>
          <w:szCs w:val="32"/>
          <w:lang w:bidi="ar"/>
          <w14:ligatures w14:val="none"/>
        </w:rPr>
        <w:t>六</w:t>
      </w:r>
      <w:r>
        <w:rPr>
          <w:rFonts w:hint="default" w:ascii="Times New Roman" w:hAnsi="Times New Roman" w:eastAsia="方正黑体_GBK" w:cs="Times New Roman"/>
          <w:color w:val="auto"/>
          <w:sz w:val="32"/>
          <w:szCs w:val="32"/>
          <w:lang w:bidi="ar"/>
          <w14:ligatures w14:val="none"/>
        </w:rPr>
        <w:t>、联系方式</w:t>
      </w:r>
    </w:p>
    <w:p w14:paraId="47ED3216">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highlight w:val="none"/>
          <w:lang w:bidi="ar"/>
          <w14:ligatures w14:val="none"/>
        </w:rPr>
        <w:t>比选人：</w:t>
      </w:r>
      <w:r>
        <w:rPr>
          <w:rFonts w:hint="default" w:ascii="Times New Roman" w:hAnsi="Times New Roman" w:eastAsia="方正仿宋_GBK" w:cs="Times New Roman"/>
          <w:color w:val="auto"/>
          <w:sz w:val="32"/>
          <w:szCs w:val="32"/>
          <w:highlight w:val="none"/>
          <w:lang w:eastAsia="zh-CN" w:bidi="ar"/>
          <w14:ligatures w14:val="none"/>
        </w:rPr>
        <w:t>重庆巴通商业运营管理集团有限公司</w:t>
      </w:r>
    </w:p>
    <w:p w14:paraId="417BABB3">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lang w:bidi="ar"/>
          <w14:ligatures w14:val="none"/>
        </w:rPr>
        <w:t>联系人：</w:t>
      </w:r>
      <w:r>
        <w:rPr>
          <w:rFonts w:hint="eastAsia" w:ascii="方正仿宋_GBK" w:hAnsi="方正仿宋_GBK" w:eastAsia="方正仿宋_GBK" w:cs="方正仿宋_GBK"/>
          <w:color w:val="000000"/>
          <w:sz w:val="32"/>
          <w:szCs w:val="32"/>
          <w:lang w:eastAsia="zh-CN" w:bidi="ar"/>
        </w:rPr>
        <w:t>陈老师</w:t>
      </w:r>
    </w:p>
    <w:p w14:paraId="3EFFB05D">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14:ligatures w14:val="none"/>
        </w:rPr>
      </w:pPr>
      <w:r>
        <w:rPr>
          <w:rFonts w:hint="default" w:ascii="Times New Roman" w:hAnsi="Times New Roman" w:eastAsia="方正仿宋_GBK" w:cs="Times New Roman"/>
          <w:color w:val="auto"/>
          <w:sz w:val="32"/>
          <w:szCs w:val="32"/>
          <w:lang w:bidi="ar"/>
          <w14:ligatures w14:val="none"/>
        </w:rPr>
        <w:t>电  话：</w:t>
      </w:r>
      <w:r>
        <w:rPr>
          <w:rFonts w:hint="eastAsia" w:ascii="方正仿宋_GBK" w:hAnsi="方正仿宋_GBK" w:eastAsia="方正仿宋_GBK" w:cs="方正仿宋_GBK"/>
          <w:color w:val="000000"/>
          <w:sz w:val="32"/>
          <w:szCs w:val="32"/>
          <w:lang w:val="en-US" w:eastAsia="zh-CN" w:bidi="ar"/>
        </w:rPr>
        <w:t>023-66238079</w:t>
      </w:r>
    </w:p>
    <w:p w14:paraId="5E75B07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14:ligatures w14:val="none"/>
        </w:rPr>
      </w:pPr>
      <w:r>
        <w:rPr>
          <w:rFonts w:hint="default" w:ascii="Times New Roman" w:hAnsi="Times New Roman" w:eastAsia="方正仿宋_GBK" w:cs="Times New Roman"/>
          <w:color w:val="auto"/>
          <w:sz w:val="32"/>
          <w:szCs w:val="32"/>
          <w:lang w:bidi="ar"/>
          <w14:ligatures w14:val="none"/>
        </w:rPr>
        <w:t>地  址：</w:t>
      </w:r>
      <w:r>
        <w:rPr>
          <w:rFonts w:hint="default" w:ascii="Times New Roman" w:hAnsi="Times New Roman" w:eastAsia="方正仿宋_GBK" w:cs="Times New Roman"/>
          <w:color w:val="auto"/>
          <w:sz w:val="32"/>
          <w:szCs w:val="32"/>
          <w:lang w:val="en-US" w:eastAsia="zh-CN" w:bidi="ar"/>
          <w14:ligatures w14:val="none"/>
        </w:rPr>
        <w:t>重庆市巴南区龙洲大道265号</w:t>
      </w:r>
    </w:p>
    <w:p w14:paraId="67BD522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snapToGrid w:val="0"/>
          <w:color w:val="auto"/>
          <w:kern w:val="0"/>
          <w:sz w:val="32"/>
          <w:szCs w:val="32"/>
          <w:lang w:bidi="ar"/>
          <w14:ligatures w14:val="none"/>
        </w:rPr>
        <w:t>七、承包商提交响应文件</w:t>
      </w:r>
    </w:p>
    <w:p w14:paraId="06DE6B5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（一）承包商提供的响应文件需装入</w:t>
      </w:r>
      <w:r>
        <w:rPr>
          <w:rFonts w:hint="default" w:ascii="Times New Roman" w:hAnsi="Times New Roman" w:eastAsia="方正楷体_GBK" w:cs="Times New Roman"/>
          <w:color w:val="auto"/>
          <w:sz w:val="32"/>
          <w:szCs w:val="32"/>
          <w:lang w:val="en-US" w:eastAsia="zh-CN" w:bidi="ar"/>
          <w14:ligatures w14:val="none"/>
        </w:rPr>
        <w:t>自备文件袋</w:t>
      </w:r>
      <w:r>
        <w:rPr>
          <w:rFonts w:hint="default" w:ascii="Times New Roman" w:hAnsi="Times New Roman" w:eastAsia="方正楷体_GBK" w:cs="Times New Roman"/>
          <w:color w:val="auto"/>
          <w:sz w:val="32"/>
          <w:szCs w:val="32"/>
          <w:lang w:bidi="ar"/>
          <w14:ligatures w14:val="none"/>
        </w:rPr>
        <w:t>中密封并加盖公章，并在封套上写明如下内容</w:t>
      </w:r>
      <w:r>
        <w:rPr>
          <w:rFonts w:hint="default" w:ascii="Times New Roman" w:hAnsi="Times New Roman" w:eastAsia="方正仿宋_GBK" w:cs="Times New Roman"/>
          <w:color w:val="auto"/>
          <w:sz w:val="32"/>
          <w:szCs w:val="32"/>
          <w:lang w:bidi="ar"/>
          <w14:ligatures w14:val="none"/>
        </w:rPr>
        <w:t>：</w:t>
      </w:r>
    </w:p>
    <w:p w14:paraId="0FB3DE2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比选人名称：                         </w:t>
      </w:r>
    </w:p>
    <w:p w14:paraId="3A45C337">
      <w:pPr>
        <w:keepNext w:val="0"/>
        <w:keepLines w:val="0"/>
        <w:pageBreakBefore w:val="0"/>
        <w:widowControl w:val="0"/>
        <w:kinsoku/>
        <w:wordWrap/>
        <w:overflowPunct/>
        <w:topLinePunct w:val="0"/>
        <w:autoSpaceDE/>
        <w:autoSpaceDN/>
        <w:bidi w:val="0"/>
        <w:adjustRightInd w:val="0"/>
        <w:snapToGrid w:val="0"/>
        <w:spacing w:after="0" w:line="500" w:lineRule="exact"/>
        <w:ind w:firstLine="640" w:firstLineChars="200"/>
        <w:jc w:val="both"/>
        <w:textAlignment w:val="auto"/>
        <w:rPr>
          <w:rFonts w:hint="default" w:ascii="Times New Roman" w:hAnsi="Times New Roman" w:eastAsia="方正仿宋_GBK" w:cs="Times New Roman"/>
          <w:color w:val="auto"/>
          <w:kern w:val="0"/>
          <w:sz w:val="24"/>
          <w:szCs w:val="32"/>
          <w14:ligatures w14:val="none"/>
        </w:rPr>
      </w:pPr>
      <w:r>
        <w:rPr>
          <w:rFonts w:hint="default" w:ascii="Times New Roman" w:hAnsi="Times New Roman" w:eastAsia="方正仿宋_GBK" w:cs="Times New Roman"/>
          <w:color w:val="auto"/>
          <w:sz w:val="32"/>
          <w:szCs w:val="32"/>
          <w:lang w:bidi="ar"/>
          <w14:ligatures w14:val="none"/>
        </w:rPr>
        <w:t xml:space="preserve">比选申请人名称：   （全称并加盖单位法人章） </w:t>
      </w:r>
    </w:p>
    <w:p w14:paraId="7664CA82">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color w:val="auto"/>
          <w:kern w:val="0"/>
          <w:sz w:val="24"/>
          <w:szCs w:val="32"/>
          <w14:ligatures w14:val="none"/>
        </w:rPr>
      </w:pPr>
      <w:r>
        <w:rPr>
          <w:rFonts w:hint="default" w:ascii="Times New Roman" w:hAnsi="Times New Roman" w:eastAsia="方正仿宋_GBK" w:cs="Times New Roman"/>
          <w:color w:val="auto"/>
          <w:sz w:val="32"/>
          <w:szCs w:val="32"/>
          <w:lang w:bidi="ar"/>
          <w14:ligatures w14:val="none"/>
        </w:rPr>
        <w:t>（项目名称）比选响应文件</w:t>
      </w:r>
    </w:p>
    <w:p w14:paraId="04EC7636">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仿宋_GBK" w:cs="Times New Roman"/>
          <w:color w:val="auto"/>
          <w:sz w:val="32"/>
          <w:szCs w:val="32"/>
          <w:highlight w:val="none"/>
          <w:lang w:bidi="ar"/>
          <w14:ligatures w14:val="none"/>
        </w:rPr>
        <w:t>在202</w:t>
      </w:r>
      <w:r>
        <w:rPr>
          <w:rFonts w:hint="default" w:ascii="Times New Roman" w:hAnsi="Times New Roman" w:eastAsia="方正仿宋_GBK" w:cs="Times New Roman"/>
          <w:color w:val="auto"/>
          <w:sz w:val="32"/>
          <w:szCs w:val="32"/>
          <w:highlight w:val="none"/>
          <w:lang w:val="en-US" w:eastAsia="zh-CN" w:bidi="ar"/>
          <w14:ligatures w14:val="none"/>
        </w:rPr>
        <w:t>6</w:t>
      </w:r>
      <w:r>
        <w:rPr>
          <w:rFonts w:hint="default" w:ascii="Times New Roman" w:hAnsi="Times New Roman" w:eastAsia="方正仿宋_GBK" w:cs="Times New Roman"/>
          <w:color w:val="auto"/>
          <w:sz w:val="32"/>
          <w:szCs w:val="32"/>
          <w:highlight w:val="none"/>
          <w:lang w:bidi="ar"/>
          <w14:ligatures w14:val="none"/>
        </w:rPr>
        <w:t>年</w:t>
      </w:r>
      <w:r>
        <w:rPr>
          <w:rFonts w:hint="eastAsia" w:ascii="Times New Roman" w:hAnsi="Times New Roman" w:eastAsia="方正仿宋_GBK" w:cs="Times New Roman"/>
          <w:color w:val="auto"/>
          <w:sz w:val="32"/>
          <w:szCs w:val="32"/>
          <w:highlight w:val="none"/>
          <w:lang w:val="en-US" w:eastAsia="zh-CN" w:bidi="ar"/>
          <w14:ligatures w14:val="none"/>
        </w:rPr>
        <w:t>7</w:t>
      </w:r>
      <w:r>
        <w:rPr>
          <w:rFonts w:hint="default" w:ascii="Times New Roman" w:hAnsi="Times New Roman" w:eastAsia="方正仿宋_GBK" w:cs="Times New Roman"/>
          <w:color w:val="auto"/>
          <w:sz w:val="32"/>
          <w:szCs w:val="32"/>
          <w:highlight w:val="none"/>
          <w:lang w:bidi="ar"/>
          <w14:ligatures w14:val="none"/>
        </w:rPr>
        <w:t>月</w:t>
      </w:r>
      <w:r>
        <w:rPr>
          <w:rFonts w:hint="eastAsia" w:ascii="Times New Roman" w:hAnsi="Times New Roman" w:eastAsia="方正仿宋_GBK" w:cs="Times New Roman"/>
          <w:color w:val="auto"/>
          <w:sz w:val="32"/>
          <w:szCs w:val="32"/>
          <w:highlight w:val="none"/>
          <w:lang w:val="en-US" w:eastAsia="zh-CN" w:bidi="ar"/>
          <w14:ligatures w14:val="none"/>
        </w:rPr>
        <w:t>17</w:t>
      </w:r>
      <w:r>
        <w:rPr>
          <w:rFonts w:hint="default" w:ascii="Times New Roman" w:hAnsi="Times New Roman" w:eastAsia="方正仿宋_GBK" w:cs="Times New Roman"/>
          <w:color w:val="auto"/>
          <w:sz w:val="32"/>
          <w:szCs w:val="32"/>
          <w:highlight w:val="none"/>
          <w:lang w:bidi="ar"/>
          <w14:ligatures w14:val="none"/>
        </w:rPr>
        <w:t>日</w:t>
      </w:r>
      <w:r>
        <w:rPr>
          <w:rFonts w:hint="default" w:ascii="Times New Roman" w:hAnsi="Times New Roman" w:eastAsia="方正仿宋_GBK" w:cs="Times New Roman"/>
          <w:color w:val="auto"/>
          <w:sz w:val="32"/>
          <w:szCs w:val="32"/>
          <w:highlight w:val="none"/>
          <w:lang w:val="en-US" w:eastAsia="zh-CN" w:bidi="ar"/>
          <w14:ligatures w14:val="none"/>
        </w:rPr>
        <w:t>9</w:t>
      </w:r>
      <w:r>
        <w:rPr>
          <w:rFonts w:hint="default" w:ascii="Times New Roman" w:hAnsi="Times New Roman" w:eastAsia="方正仿宋_GBK" w:cs="Times New Roman"/>
          <w:color w:val="auto"/>
          <w:sz w:val="32"/>
          <w:szCs w:val="32"/>
          <w:highlight w:val="none"/>
          <w:lang w:bidi="ar"/>
          <w14:ligatures w14:val="none"/>
        </w:rPr>
        <w:t>时</w:t>
      </w:r>
      <w:r>
        <w:rPr>
          <w:rFonts w:hint="eastAsia" w:ascii="Times New Roman" w:hAnsi="Times New Roman" w:eastAsia="方正仿宋_GBK" w:cs="Times New Roman"/>
          <w:color w:val="auto"/>
          <w:sz w:val="32"/>
          <w:szCs w:val="32"/>
          <w:highlight w:val="none"/>
          <w:lang w:val="en-US" w:eastAsia="zh-CN" w:bidi="ar"/>
          <w14:ligatures w14:val="none"/>
        </w:rPr>
        <w:t>15</w:t>
      </w:r>
      <w:r>
        <w:rPr>
          <w:rFonts w:hint="default" w:ascii="Times New Roman" w:hAnsi="Times New Roman" w:eastAsia="方正仿宋_GBK" w:cs="Times New Roman"/>
          <w:color w:val="auto"/>
          <w:sz w:val="32"/>
          <w:szCs w:val="32"/>
          <w:highlight w:val="none"/>
          <w:lang w:bidi="ar"/>
          <w14:ligatures w14:val="none"/>
        </w:rPr>
        <w:t>分（开标时间）前不得开启</w:t>
      </w:r>
    </w:p>
    <w:p w14:paraId="73143701">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（二）比选响应文件递交的时间为</w:t>
      </w:r>
      <w:r>
        <w:rPr>
          <w:rFonts w:hint="default" w:ascii="Times New Roman" w:hAnsi="Times New Roman" w:eastAsia="方正仿宋_GBK" w:cs="Times New Roman"/>
          <w:color w:val="auto"/>
          <w:sz w:val="32"/>
          <w:szCs w:val="32"/>
          <w:highlight w:val="none"/>
          <w:lang w:bidi="ar"/>
          <w14:ligatures w14:val="none"/>
        </w:rPr>
        <w:t>：比选当日现场递交。</w:t>
      </w:r>
    </w:p>
    <w:p w14:paraId="43EAF19A">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（三）比选和开标地点</w:t>
      </w:r>
      <w:r>
        <w:rPr>
          <w:rFonts w:hint="default" w:ascii="Times New Roman" w:hAnsi="Times New Roman" w:eastAsia="方正仿宋_GBK" w:cs="Times New Roman"/>
          <w:color w:val="auto"/>
          <w:sz w:val="32"/>
          <w:szCs w:val="32"/>
          <w:highlight w:val="none"/>
          <w:lang w:bidi="ar"/>
          <w14:ligatures w14:val="none"/>
        </w:rPr>
        <w:t>：</w:t>
      </w:r>
    </w:p>
    <w:p w14:paraId="4370A074">
      <w:pPr>
        <w:keepNext w:val="0"/>
        <w:keepLines w:val="0"/>
        <w:pageBreakBefore w:val="0"/>
        <w:wordWrap/>
        <w:topLinePunct w:val="0"/>
        <w:bidi w:val="0"/>
        <w:adjustRightInd w:val="0"/>
        <w:snapToGrid w:val="0"/>
        <w:spacing w:line="540" w:lineRule="exact"/>
        <w:jc w:val="both"/>
        <w:textAlignment w:val="auto"/>
        <w:rPr>
          <w:rFonts w:hint="default" w:ascii="Times New Roman" w:hAnsi="Times New Roman" w:eastAsia="方正仿宋_GBK" w:cs="Times New Roman"/>
          <w:color w:val="auto"/>
          <w:sz w:val="32"/>
          <w:szCs w:val="32"/>
          <w:highlight w:val="none"/>
          <w14:ligatures w14:val="none"/>
        </w:rPr>
      </w:pPr>
      <w:r>
        <w:rPr>
          <w:rFonts w:hint="default" w:ascii="Times New Roman" w:hAnsi="Times New Roman" w:eastAsia="方正仿宋_GBK" w:cs="Times New Roman"/>
          <w:color w:val="auto"/>
          <w:sz w:val="32"/>
          <w:szCs w:val="32"/>
          <w:highlight w:val="none"/>
          <w:lang w:bidi="ar"/>
          <w14:ligatures w14:val="none"/>
        </w:rPr>
        <w:t xml:space="preserve">    </w:t>
      </w:r>
      <w:r>
        <w:rPr>
          <w:rFonts w:hint="default" w:ascii="Times New Roman" w:hAnsi="Times New Roman" w:eastAsia="方正楷体_GBK" w:cs="Times New Roman"/>
          <w:color w:val="auto"/>
          <w:sz w:val="32"/>
          <w:szCs w:val="32"/>
          <w:highlight w:val="none"/>
          <w:lang w:bidi="ar"/>
          <w14:ligatures w14:val="none"/>
        </w:rPr>
        <w:t>（四）开标时间</w:t>
      </w:r>
      <w:r>
        <w:rPr>
          <w:rFonts w:hint="default" w:ascii="Times New Roman" w:hAnsi="Times New Roman" w:eastAsia="方正仿宋_GBK" w:cs="Times New Roman"/>
          <w:color w:val="auto"/>
          <w:sz w:val="32"/>
          <w:szCs w:val="32"/>
          <w:highlight w:val="none"/>
          <w:lang w:bidi="ar"/>
          <w14:ligatures w14:val="none"/>
        </w:rPr>
        <w:t>：202</w:t>
      </w:r>
      <w:r>
        <w:rPr>
          <w:rFonts w:hint="default" w:ascii="Times New Roman" w:hAnsi="Times New Roman" w:eastAsia="方正仿宋_GBK" w:cs="Times New Roman"/>
          <w:color w:val="auto"/>
          <w:sz w:val="32"/>
          <w:szCs w:val="32"/>
          <w:highlight w:val="none"/>
          <w:lang w:val="en-US" w:eastAsia="zh-CN" w:bidi="ar"/>
          <w14:ligatures w14:val="none"/>
        </w:rPr>
        <w:t>6</w:t>
      </w:r>
      <w:r>
        <w:rPr>
          <w:rFonts w:hint="default" w:ascii="Times New Roman" w:hAnsi="Times New Roman" w:eastAsia="方正仿宋_GBK" w:cs="Times New Roman"/>
          <w:color w:val="auto"/>
          <w:sz w:val="32"/>
          <w:szCs w:val="32"/>
          <w:highlight w:val="none"/>
          <w:lang w:bidi="ar"/>
          <w14:ligatures w14:val="none"/>
        </w:rPr>
        <w:t>年</w:t>
      </w:r>
      <w:r>
        <w:rPr>
          <w:rFonts w:hint="eastAsia" w:ascii="Times New Roman" w:hAnsi="Times New Roman" w:eastAsia="方正仿宋_GBK" w:cs="Times New Roman"/>
          <w:color w:val="auto"/>
          <w:sz w:val="32"/>
          <w:szCs w:val="32"/>
          <w:highlight w:val="none"/>
          <w:lang w:val="en-US" w:eastAsia="zh-CN" w:bidi="ar"/>
          <w14:ligatures w14:val="none"/>
        </w:rPr>
        <w:t>7</w:t>
      </w:r>
      <w:r>
        <w:rPr>
          <w:rFonts w:hint="default" w:ascii="Times New Roman" w:hAnsi="Times New Roman" w:eastAsia="方正仿宋_GBK" w:cs="Times New Roman"/>
          <w:color w:val="auto"/>
          <w:sz w:val="32"/>
          <w:szCs w:val="32"/>
          <w:highlight w:val="none"/>
          <w:lang w:bidi="ar"/>
          <w14:ligatures w14:val="none"/>
        </w:rPr>
        <w:t>月</w:t>
      </w:r>
      <w:r>
        <w:rPr>
          <w:rFonts w:hint="eastAsia" w:ascii="Times New Roman" w:hAnsi="Times New Roman" w:eastAsia="方正仿宋_GBK" w:cs="Times New Roman"/>
          <w:color w:val="auto"/>
          <w:sz w:val="32"/>
          <w:szCs w:val="32"/>
          <w:highlight w:val="none"/>
          <w:lang w:val="en-US" w:eastAsia="zh-CN" w:bidi="ar"/>
          <w14:ligatures w14:val="none"/>
        </w:rPr>
        <w:t>17</w:t>
      </w:r>
      <w:r>
        <w:rPr>
          <w:rFonts w:hint="default" w:ascii="Times New Roman" w:hAnsi="Times New Roman" w:eastAsia="方正仿宋_GBK" w:cs="Times New Roman"/>
          <w:color w:val="auto"/>
          <w:sz w:val="32"/>
          <w:szCs w:val="32"/>
          <w:highlight w:val="none"/>
          <w:lang w:bidi="ar"/>
          <w14:ligatures w14:val="none"/>
        </w:rPr>
        <w:t>日</w:t>
      </w:r>
      <w:r>
        <w:rPr>
          <w:rFonts w:hint="default" w:ascii="Times New Roman" w:hAnsi="Times New Roman" w:eastAsia="方正仿宋_GBK" w:cs="Times New Roman"/>
          <w:color w:val="auto"/>
          <w:sz w:val="32"/>
          <w:szCs w:val="32"/>
          <w:highlight w:val="none"/>
          <w:lang w:val="en-US" w:eastAsia="zh-CN" w:bidi="ar"/>
          <w14:ligatures w14:val="none"/>
        </w:rPr>
        <w:t>9</w:t>
      </w:r>
      <w:r>
        <w:rPr>
          <w:rFonts w:hint="default" w:ascii="Times New Roman" w:hAnsi="Times New Roman" w:eastAsia="方正仿宋_GBK" w:cs="Times New Roman"/>
          <w:color w:val="auto"/>
          <w:sz w:val="32"/>
          <w:szCs w:val="32"/>
          <w:highlight w:val="none"/>
          <w:lang w:bidi="ar"/>
          <w14:ligatures w14:val="none"/>
        </w:rPr>
        <w:t>时</w:t>
      </w:r>
      <w:r>
        <w:rPr>
          <w:rFonts w:hint="eastAsia" w:ascii="Times New Roman" w:hAnsi="Times New Roman" w:eastAsia="方正仿宋_GBK" w:cs="Times New Roman"/>
          <w:color w:val="auto"/>
          <w:sz w:val="32"/>
          <w:szCs w:val="32"/>
          <w:highlight w:val="none"/>
          <w:lang w:val="en-US" w:eastAsia="zh-CN" w:bidi="ar"/>
          <w14:ligatures w14:val="none"/>
        </w:rPr>
        <w:t>15</w:t>
      </w:r>
      <w:r>
        <w:rPr>
          <w:rFonts w:hint="default" w:ascii="Times New Roman" w:hAnsi="Times New Roman" w:eastAsia="方正仿宋_GBK" w:cs="Times New Roman"/>
          <w:color w:val="auto"/>
          <w:sz w:val="32"/>
          <w:szCs w:val="32"/>
          <w:highlight w:val="none"/>
          <w:lang w:bidi="ar"/>
          <w14:ligatures w14:val="none"/>
        </w:rPr>
        <w:t>分（北京时间）</w:t>
      </w:r>
    </w:p>
    <w:p w14:paraId="29E8AE78">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（五）逾期送达或者不按照比选文件要求密封的申请文件，应当拒收。</w:t>
      </w:r>
    </w:p>
    <w:p w14:paraId="6DECBF4D">
      <w:pPr>
        <w:keepNext w:val="0"/>
        <w:keepLines w:val="0"/>
        <w:pageBreakBefore w:val="0"/>
        <w:widowControl/>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黑体_GBK" w:cs="Times New Roman"/>
          <w:color w:val="auto"/>
          <w:kern w:val="0"/>
          <w:sz w:val="32"/>
          <w:szCs w:val="32"/>
          <w14:ligatures w14:val="none"/>
        </w:rPr>
      </w:pPr>
      <w:r>
        <w:rPr>
          <w:rFonts w:hint="default" w:ascii="Times New Roman" w:hAnsi="Times New Roman" w:eastAsia="方正黑体_GBK" w:cs="Times New Roman"/>
          <w:color w:val="auto"/>
          <w:kern w:val="0"/>
          <w:sz w:val="32"/>
          <w:szCs w:val="32"/>
          <w14:ligatures w14:val="none"/>
        </w:rPr>
        <w:t>八、比选程序</w:t>
      </w:r>
    </w:p>
    <w:p w14:paraId="0BEEEA2A">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（一）评审人员和监督人员签到。</w:t>
      </w:r>
    </w:p>
    <w:p w14:paraId="4BD5690B">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（二）现场收取投标文件（密封袋形式）。</w:t>
      </w:r>
    </w:p>
    <w:p w14:paraId="16628C4C">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（三）承包商法定代表人或授权人签到。</w:t>
      </w:r>
    </w:p>
    <w:p w14:paraId="0231F9B8">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（四）对投标文件密封情况进行检查。</w:t>
      </w:r>
    </w:p>
    <w:p w14:paraId="648F7DBD">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（五）对承包商法定代表人或授权人进行身份确认（核验身份证原件和代理人授权委托书、养老保险证明材料原件），若经核实上述材料与实际不符的，不得参与比选。</w:t>
      </w:r>
    </w:p>
    <w:p w14:paraId="30C3D132">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（六）承包商确认报价并签字。</w:t>
      </w:r>
    </w:p>
    <w:p w14:paraId="5CBB5401">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（七）对承包商提供的比选文件进行资格审查和符合性审查。</w:t>
      </w:r>
    </w:p>
    <w:p w14:paraId="11AB7826">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（八）报告评审结果。</w:t>
      </w:r>
    </w:p>
    <w:p w14:paraId="2DC8346D">
      <w:pPr>
        <w:keepNext w:val="0"/>
        <w:keepLines w:val="0"/>
        <w:pageBreakBefore w:val="0"/>
        <w:wordWrap/>
        <w:topLinePunct w:val="0"/>
        <w:bidi w:val="0"/>
        <w:adjustRightInd w:val="0"/>
        <w:snapToGrid w:val="0"/>
        <w:spacing w:after="0" w:line="540" w:lineRule="exact"/>
        <w:ind w:firstLine="640" w:firstLineChars="200"/>
        <w:jc w:val="both"/>
        <w:textAlignment w:val="auto"/>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（九）评审结束。</w:t>
      </w:r>
    </w:p>
    <w:p w14:paraId="62A567C1">
      <w:pPr>
        <w:keepNext w:val="0"/>
        <w:keepLines w:val="0"/>
        <w:pageBreakBefore w:val="0"/>
        <w:wordWrap/>
        <w:topLinePunct w:val="0"/>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注：在不违背相关法律法规规定的情况下，项目单位可根据项目实际情况对比选文件范本进行适当调整。</w:t>
      </w:r>
    </w:p>
    <w:p w14:paraId="3A638F8D">
      <w:pPr>
        <w:spacing w:after="0"/>
        <w:jc w:val="both"/>
        <w:rPr>
          <w:rFonts w:hint="default" w:ascii="Times New Roman" w:hAnsi="Times New Roman" w:eastAsia="宋体" w:cs="Times New Roman"/>
          <w:color w:val="auto"/>
          <w:sz w:val="21"/>
          <w14:ligatures w14:val="none"/>
        </w:rPr>
      </w:pPr>
    </w:p>
    <w:p w14:paraId="34EC412B">
      <w:pPr>
        <w:pStyle w:val="2"/>
        <w:rPr>
          <w:rFonts w:hint="default" w:ascii="Times New Roman" w:hAnsi="Times New Roman" w:eastAsia="方正黑体_GBK" w:cs="Times New Roman"/>
          <w:color w:val="auto"/>
          <w:sz w:val="32"/>
          <w:szCs w:val="32"/>
          <w:lang w:bidi="ar"/>
          <w14:ligatures w14:val="none"/>
        </w:rPr>
      </w:pPr>
    </w:p>
    <w:p w14:paraId="3D2D2F87">
      <w:pPr>
        <w:rPr>
          <w:rFonts w:hint="default"/>
        </w:rPr>
      </w:pPr>
      <w:bookmarkStart w:id="0" w:name="_GoBack"/>
      <w:bookmarkEnd w:id="0"/>
    </w:p>
    <w:p w14:paraId="70E0E25E">
      <w:pPr>
        <w:spacing w:after="0" w:line="560" w:lineRule="exact"/>
        <w:rPr>
          <w:rFonts w:hint="default" w:ascii="Times New Roman" w:hAnsi="Times New Roman" w:eastAsia="方正仿宋_GBK" w:cs="Times New Roman"/>
          <w:color w:val="auto"/>
          <w:sz w:val="28"/>
          <w:szCs w:val="28"/>
          <w14:ligatures w14:val="none"/>
        </w:rPr>
      </w:pPr>
      <w:r>
        <w:rPr>
          <w:rFonts w:hint="default" w:ascii="Times New Roman" w:hAnsi="Times New Roman" w:eastAsia="方正黑体_GBK" w:cs="Times New Roman"/>
          <w:color w:val="auto"/>
          <w:sz w:val="32"/>
          <w:szCs w:val="32"/>
          <w:lang w:bidi="ar"/>
          <w14:ligatures w14:val="none"/>
        </w:rPr>
        <w:t>附件</w:t>
      </w:r>
      <w:r>
        <w:rPr>
          <w:rFonts w:hint="default" w:ascii="Times New Roman" w:hAnsi="Times New Roman" w:eastAsia="方正仿宋_GBK" w:cs="Times New Roman"/>
          <w:color w:val="auto"/>
          <w:sz w:val="28"/>
          <w:szCs w:val="28"/>
          <w:lang w:bidi="ar"/>
          <w14:ligatures w14:val="none"/>
        </w:rPr>
        <w:t xml:space="preserve">                    </w:t>
      </w:r>
    </w:p>
    <w:p w14:paraId="3889B913">
      <w:pPr>
        <w:spacing w:after="0" w:line="560" w:lineRule="exact"/>
        <w:jc w:val="center"/>
        <w:rPr>
          <w:rFonts w:hint="default" w:ascii="Times New Roman" w:hAnsi="Times New Roman" w:eastAsia="方正小标宋_GBK" w:cs="Times New Roman"/>
          <w:bCs/>
          <w:color w:val="auto"/>
          <w:sz w:val="44"/>
          <w:szCs w:val="44"/>
          <w:lang w:bidi="ar"/>
          <w14:ligatures w14:val="none"/>
        </w:rPr>
      </w:pPr>
    </w:p>
    <w:p w14:paraId="4F86FB12">
      <w:pPr>
        <w:spacing w:after="0" w:line="560" w:lineRule="exact"/>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响应文件（格式）</w:t>
      </w:r>
    </w:p>
    <w:p w14:paraId="6973B1F8">
      <w:pPr>
        <w:spacing w:after="0"/>
        <w:jc w:val="both"/>
        <w:rPr>
          <w:rFonts w:hint="default" w:ascii="Times New Roman" w:hAnsi="Times New Roman" w:eastAsia="方正仿宋_GBK" w:cs="Times New Roman"/>
          <w:color w:val="auto"/>
          <w:sz w:val="28"/>
          <w:szCs w:val="28"/>
          <w:lang w:bidi="ar"/>
          <w14:ligatures w14:val="none"/>
        </w:rPr>
      </w:pPr>
    </w:p>
    <w:p w14:paraId="64647CF9">
      <w:pPr>
        <w:spacing w:after="0"/>
        <w:ind w:left="2558" w:leftChars="290" w:hanging="1920" w:hangingChars="600"/>
        <w:jc w:val="both"/>
        <w:rPr>
          <w:rFonts w:hint="default" w:ascii="Times New Roman" w:hAnsi="Times New Roman" w:eastAsia="方正仿宋_GBK" w:cs="Times New Roman"/>
          <w:color w:val="auto"/>
          <w:kern w:val="0"/>
          <w:sz w:val="28"/>
          <w:szCs w:val="28"/>
          <w:lang w:val="en-US"/>
          <w14:ligatures w14:val="none"/>
        </w:rPr>
      </w:pPr>
      <w:r>
        <w:rPr>
          <w:rFonts w:hint="default" w:ascii="Times New Roman" w:hAnsi="Times New Roman" w:eastAsia="方正仿宋_GBK" w:cs="Times New Roman"/>
          <w:color w:val="auto"/>
          <w:sz w:val="32"/>
          <w:szCs w:val="32"/>
          <w:lang w:bidi="ar"/>
          <w14:ligatures w14:val="none"/>
        </w:rPr>
        <w:t>项目名称：</w:t>
      </w:r>
    </w:p>
    <w:p w14:paraId="2CA1D10F">
      <w:pPr>
        <w:spacing w:line="376" w:lineRule="auto"/>
        <w:jc w:val="both"/>
        <w:outlineLvl w:val="3"/>
        <w:rPr>
          <w:rFonts w:hint="default" w:ascii="Times New Roman" w:hAnsi="Times New Roman" w:eastAsia="方正仿宋_GBK" w:cs="Times New Roman"/>
          <w:color w:val="auto"/>
          <w:kern w:val="0"/>
          <w:sz w:val="28"/>
          <w:szCs w:val="28"/>
          <w14:ligatures w14:val="none"/>
        </w:rPr>
      </w:pPr>
    </w:p>
    <w:p w14:paraId="045C405A">
      <w:pPr>
        <w:jc w:val="both"/>
        <w:rPr>
          <w:rFonts w:hint="default" w:ascii="Times New Roman" w:hAnsi="Times New Roman" w:eastAsia="宋体" w:cs="Times New Roman"/>
          <w:color w:val="auto"/>
          <w:sz w:val="21"/>
          <w14:ligatures w14:val="none"/>
        </w:rPr>
      </w:pPr>
    </w:p>
    <w:p w14:paraId="16749827">
      <w:pPr>
        <w:jc w:val="both"/>
        <w:rPr>
          <w:rFonts w:hint="default" w:ascii="Times New Roman" w:hAnsi="Times New Roman" w:eastAsia="宋体" w:cs="Times New Roman"/>
          <w:color w:val="auto"/>
          <w:sz w:val="21"/>
          <w14:ligatures w14:val="none"/>
        </w:rPr>
      </w:pPr>
    </w:p>
    <w:p w14:paraId="3F71E648">
      <w:pPr>
        <w:tabs>
          <w:tab w:val="left" w:pos="3600"/>
          <w:tab w:val="left" w:pos="4480"/>
          <w:tab w:val="left" w:pos="5360"/>
        </w:tabs>
        <w:autoSpaceDE w:val="0"/>
        <w:autoSpaceDN w:val="0"/>
        <w:adjustRightInd w:val="0"/>
        <w:snapToGrid w:val="0"/>
        <w:spacing w:after="0" w:line="360" w:lineRule="auto"/>
        <w:ind w:right="-350" w:rightChars="-159"/>
        <w:rPr>
          <w:rFonts w:hint="default" w:ascii="Times New Roman" w:hAnsi="Times New Roman" w:eastAsia="方正小标宋_GBK" w:cs="Times New Roman"/>
          <w:color w:val="auto"/>
          <w:kern w:val="0"/>
          <w:sz w:val="44"/>
          <w:szCs w:val="44"/>
          <w14:ligatures w14:val="none"/>
        </w:rPr>
      </w:pPr>
    </w:p>
    <w:p w14:paraId="16930839">
      <w:pPr>
        <w:spacing w:after="0" w:line="560" w:lineRule="exact"/>
        <w:jc w:val="center"/>
        <w:rPr>
          <w:rFonts w:hint="default" w:ascii="Times New Roman" w:hAnsi="Times New Roman" w:eastAsia="方正小标宋_GBK" w:cs="Times New Roman"/>
          <w:bCs/>
          <w:color w:val="auto"/>
          <w:sz w:val="44"/>
          <w:szCs w:val="44"/>
          <w:lang w:bidi="ar"/>
          <w14:ligatures w14:val="none"/>
        </w:rPr>
      </w:pPr>
      <w:r>
        <w:rPr>
          <w:rFonts w:hint="default" w:ascii="Times New Roman" w:hAnsi="Times New Roman" w:eastAsia="方正小标宋_GBK" w:cs="Times New Roman"/>
          <w:bCs/>
          <w:color w:val="auto"/>
          <w:sz w:val="44"/>
          <w:szCs w:val="44"/>
          <w:lang w:bidi="ar"/>
          <w14:ligatures w14:val="none"/>
        </w:rPr>
        <w:t>响 应 文 件</w:t>
      </w:r>
    </w:p>
    <w:p w14:paraId="0852D593">
      <w:pPr>
        <w:autoSpaceDE w:val="0"/>
        <w:autoSpaceDN w:val="0"/>
        <w:adjustRightInd w:val="0"/>
        <w:snapToGrid w:val="0"/>
        <w:spacing w:after="0" w:line="360" w:lineRule="auto"/>
        <w:ind w:right="-350" w:rightChars="-159"/>
        <w:rPr>
          <w:rFonts w:hint="default" w:ascii="Times New Roman" w:hAnsi="Times New Roman" w:eastAsia="方正仿宋_GBK" w:cs="Times New Roman"/>
          <w:color w:val="auto"/>
          <w:kern w:val="0"/>
          <w:sz w:val="28"/>
          <w:szCs w:val="28"/>
          <w14:ligatures w14:val="none"/>
        </w:rPr>
      </w:pPr>
    </w:p>
    <w:p w14:paraId="1F1EFB33">
      <w:pPr>
        <w:autoSpaceDE w:val="0"/>
        <w:autoSpaceDN w:val="0"/>
        <w:adjustRightInd w:val="0"/>
        <w:snapToGrid w:val="0"/>
        <w:spacing w:after="0" w:line="360" w:lineRule="auto"/>
        <w:ind w:left="-297" w:leftChars="-135" w:right="-350" w:rightChars="-159" w:firstLine="492" w:firstLineChars="176"/>
        <w:rPr>
          <w:rFonts w:hint="default" w:ascii="Times New Roman" w:hAnsi="Times New Roman" w:eastAsia="方正仿宋_GBK" w:cs="Times New Roman"/>
          <w:b/>
          <w:color w:val="auto"/>
          <w:kern w:val="0"/>
          <w:sz w:val="28"/>
          <w:szCs w:val="28"/>
          <w14:ligatures w14:val="none"/>
        </w:rPr>
      </w:pPr>
      <w:r>
        <w:rPr>
          <w:rFonts w:hint="default" w:ascii="Times New Roman" w:hAnsi="Times New Roman" w:eastAsia="方正仿宋_GBK" w:cs="Times New Roman"/>
          <w:color w:val="auto"/>
          <w:kern w:val="0"/>
          <w:sz w:val="28"/>
          <w:szCs w:val="28"/>
          <w:lang w:bidi="ar"/>
          <w14:ligatures w14:val="none"/>
        </w:rPr>
        <w:t xml:space="preserve"> </w:t>
      </w:r>
      <w:r>
        <w:rPr>
          <w:rFonts w:hint="default" w:ascii="Times New Roman" w:hAnsi="Times New Roman" w:eastAsia="方正仿宋_GBK" w:cs="Times New Roman"/>
          <w:b/>
          <w:color w:val="auto"/>
          <w:kern w:val="0"/>
          <w:sz w:val="28"/>
          <w:szCs w:val="28"/>
          <w:lang w:bidi="ar"/>
          <w14:ligatures w14:val="none"/>
        </w:rPr>
        <w:t xml:space="preserve"> </w:t>
      </w:r>
    </w:p>
    <w:p w14:paraId="275C9968">
      <w:pPr>
        <w:autoSpaceDE w:val="0"/>
        <w:autoSpaceDN w:val="0"/>
        <w:adjustRightInd w:val="0"/>
        <w:snapToGrid w:val="0"/>
        <w:spacing w:after="0" w:line="360" w:lineRule="auto"/>
        <w:ind w:left="-297" w:leftChars="-135" w:right="-350" w:rightChars="-159" w:firstLine="495" w:firstLineChars="176"/>
        <w:rPr>
          <w:rFonts w:hint="default" w:ascii="Times New Roman" w:hAnsi="Times New Roman" w:eastAsia="方正仿宋_GBK" w:cs="Times New Roman"/>
          <w:b/>
          <w:color w:val="auto"/>
          <w:kern w:val="0"/>
          <w:sz w:val="28"/>
          <w:szCs w:val="28"/>
          <w14:ligatures w14:val="none"/>
        </w:rPr>
      </w:pPr>
    </w:p>
    <w:p w14:paraId="5AEADE8A">
      <w:pPr>
        <w:autoSpaceDE w:val="0"/>
        <w:autoSpaceDN w:val="0"/>
        <w:adjustRightInd w:val="0"/>
        <w:snapToGrid w:val="0"/>
        <w:spacing w:after="0" w:line="360" w:lineRule="auto"/>
        <w:ind w:right="-350" w:rightChars="-159"/>
        <w:rPr>
          <w:rFonts w:hint="default" w:ascii="Times New Roman" w:hAnsi="Times New Roman" w:eastAsia="方正仿宋_GBK" w:cs="Times New Roman"/>
          <w:color w:val="auto"/>
          <w:kern w:val="0"/>
          <w:sz w:val="28"/>
          <w:szCs w:val="28"/>
          <w14:ligatures w14:val="none"/>
        </w:rPr>
      </w:pPr>
    </w:p>
    <w:p w14:paraId="5D901EB7">
      <w:pPr>
        <w:autoSpaceDE w:val="0"/>
        <w:autoSpaceDN w:val="0"/>
        <w:adjustRightInd w:val="0"/>
        <w:snapToGrid w:val="0"/>
        <w:spacing w:after="0" w:line="360" w:lineRule="auto"/>
        <w:ind w:left="-297" w:leftChars="-135" w:right="-350" w:rightChars="-159" w:firstLine="492" w:firstLineChars="176"/>
        <w:rPr>
          <w:rFonts w:hint="default" w:ascii="Times New Roman" w:hAnsi="Times New Roman" w:eastAsia="方正仿宋_GBK" w:cs="Times New Roman"/>
          <w:color w:val="auto"/>
          <w:kern w:val="0"/>
          <w:sz w:val="28"/>
          <w:szCs w:val="28"/>
          <w14:ligatures w14:val="none"/>
        </w:rPr>
      </w:pPr>
    </w:p>
    <w:p w14:paraId="7E4AF77D">
      <w:pPr>
        <w:spacing w:after="0" w:line="360" w:lineRule="auto"/>
        <w:ind w:right="-350" w:rightChars="-159"/>
        <w:jc w:val="both"/>
        <w:rPr>
          <w:rFonts w:hint="default" w:ascii="Times New Roman" w:hAnsi="Times New Roman" w:eastAsia="方正仿宋_GBK" w:cs="Times New Roman"/>
          <w:b/>
          <w:color w:val="auto"/>
          <w:sz w:val="28"/>
          <w:szCs w:val="28"/>
          <w14:ligatures w14:val="none"/>
        </w:rPr>
      </w:pPr>
    </w:p>
    <w:p w14:paraId="08E27302">
      <w:pPr>
        <w:spacing w:after="0" w:line="360" w:lineRule="auto"/>
        <w:ind w:right="-350" w:rightChars="-159"/>
        <w:jc w:val="center"/>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承包商：</w:t>
      </w:r>
      <w:r>
        <w:rPr>
          <w:rFonts w:hint="default" w:ascii="Times New Roman" w:hAnsi="Times New Roman" w:eastAsia="方正仿宋_GBK" w:cs="Times New Roman"/>
          <w:bCs/>
          <w:color w:val="auto"/>
          <w:sz w:val="32"/>
          <w:szCs w:val="32"/>
          <w:u w:val="single"/>
          <w:lang w:bidi="ar"/>
          <w14:ligatures w14:val="none"/>
        </w:rPr>
        <w:t xml:space="preserve"> 　　　　              　　</w:t>
      </w:r>
      <w:r>
        <w:rPr>
          <w:rFonts w:hint="default" w:ascii="Times New Roman" w:hAnsi="Times New Roman" w:eastAsia="方正仿宋_GBK" w:cs="Times New Roman"/>
          <w:bCs/>
          <w:color w:val="auto"/>
          <w:sz w:val="32"/>
          <w:szCs w:val="32"/>
          <w:lang w:bidi="ar"/>
          <w14:ligatures w14:val="none"/>
        </w:rPr>
        <w:t>（盖单位公章）</w:t>
      </w:r>
    </w:p>
    <w:p w14:paraId="750127F3">
      <w:pPr>
        <w:spacing w:after="0" w:line="360" w:lineRule="auto"/>
        <w:ind w:left="-297" w:leftChars="-135" w:right="-350" w:rightChars="-159" w:firstLine="1928" w:firstLineChars="686"/>
        <w:jc w:val="both"/>
        <w:rPr>
          <w:rFonts w:hint="default" w:ascii="Times New Roman" w:hAnsi="Times New Roman" w:eastAsia="方正仿宋_GBK" w:cs="Times New Roman"/>
          <w:b/>
          <w:color w:val="auto"/>
          <w:sz w:val="28"/>
          <w:szCs w:val="28"/>
          <w14:ligatures w14:val="none"/>
        </w:rPr>
      </w:pPr>
    </w:p>
    <w:p w14:paraId="29B656CA">
      <w:pPr>
        <w:spacing w:after="0" w:line="360" w:lineRule="auto"/>
        <w:ind w:left="-297" w:leftChars="-135" w:right="-350" w:rightChars="-159" w:firstLine="495" w:firstLineChars="176"/>
        <w:jc w:val="center"/>
        <w:rPr>
          <w:rFonts w:hint="default" w:ascii="Times New Roman" w:hAnsi="Times New Roman" w:eastAsia="方正仿宋_GBK" w:cs="Times New Roman"/>
          <w:b/>
          <w:color w:val="auto"/>
          <w:sz w:val="28"/>
          <w:szCs w:val="28"/>
          <w14:ligatures w14:val="none"/>
        </w:rPr>
      </w:pPr>
    </w:p>
    <w:p w14:paraId="6A859DC4">
      <w:pPr>
        <w:spacing w:after="0" w:line="360" w:lineRule="auto"/>
        <w:ind w:right="-350" w:rightChars="-159"/>
        <w:jc w:val="center"/>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bCs/>
          <w:color w:val="auto"/>
          <w:sz w:val="32"/>
          <w:szCs w:val="32"/>
          <w:lang w:bidi="ar"/>
          <w14:ligatures w14:val="none"/>
        </w:rPr>
        <w:t xml:space="preserve"> 年    月    日</w:t>
      </w:r>
    </w:p>
    <w:p w14:paraId="77DA39D7">
      <w:pPr>
        <w:spacing w:line="360" w:lineRule="auto"/>
        <w:jc w:val="both"/>
        <w:rPr>
          <w:rFonts w:hint="default" w:ascii="Times New Roman" w:hAnsi="Times New Roman" w:eastAsia="方正仿宋_GBK" w:cs="Times New Roman"/>
          <w:b/>
          <w:color w:val="auto"/>
          <w:sz w:val="28"/>
          <w:szCs w:val="28"/>
          <w:lang w:bidi="ar"/>
          <w14:ligatures w14:val="none"/>
        </w:rPr>
        <w:sectPr>
          <w:footerReference r:id="rId5" w:type="default"/>
          <w:pgSz w:w="11906" w:h="16838"/>
          <w:pgMar w:top="1871" w:right="1474" w:bottom="1871" w:left="1644" w:header="851" w:footer="992" w:gutter="0"/>
          <w:cols w:space="720" w:num="1"/>
          <w:docGrid w:type="lines" w:linePitch="312" w:charSpace="0"/>
        </w:sectPr>
      </w:pPr>
    </w:p>
    <w:p w14:paraId="25DFA611">
      <w:pPr>
        <w:spacing w:after="0" w:line="360" w:lineRule="auto"/>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目  录</w:t>
      </w:r>
    </w:p>
    <w:p w14:paraId="27D248EB">
      <w:pPr>
        <w:spacing w:after="0" w:line="600" w:lineRule="exact"/>
        <w:jc w:val="both"/>
        <w:rPr>
          <w:rFonts w:hint="default" w:ascii="Times New Roman" w:hAnsi="Times New Roman" w:eastAsia="方正仿宋_GBK" w:cs="Times New Roman"/>
          <w:bCs/>
          <w:color w:val="auto"/>
          <w:sz w:val="32"/>
          <w:szCs w:val="32"/>
          <w:lang w:bidi="ar"/>
          <w14:ligatures w14:val="none"/>
        </w:rPr>
      </w:pPr>
    </w:p>
    <w:p w14:paraId="578C12E2">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一、法定代表人授权委托书（格式）</w:t>
      </w:r>
    </w:p>
    <w:p w14:paraId="71DAF4C0">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二、报价函</w:t>
      </w:r>
    </w:p>
    <w:p w14:paraId="6B5CD391">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三、资格文件</w:t>
      </w:r>
    </w:p>
    <w:p w14:paraId="2860B640">
      <w:pPr>
        <w:tabs>
          <w:tab w:val="left" w:pos="2760"/>
        </w:tabs>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四、诚信承诺书</w:t>
      </w:r>
    </w:p>
    <w:p w14:paraId="21EF0CF0">
      <w:pPr>
        <w:adjustRightInd w:val="0"/>
        <w:snapToGrid w:val="0"/>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五、比选文件规定的其他资料</w:t>
      </w:r>
    </w:p>
    <w:p w14:paraId="6000FF7E">
      <w:pPr>
        <w:spacing w:after="0" w:line="600" w:lineRule="exact"/>
        <w:jc w:val="center"/>
        <w:rPr>
          <w:rFonts w:hint="default" w:ascii="Times New Roman" w:hAnsi="Times New Roman" w:eastAsia="方正仿宋_GBK" w:cs="Times New Roman"/>
          <w:b/>
          <w:color w:val="auto"/>
          <w:sz w:val="28"/>
          <w:szCs w:val="28"/>
          <w14:ligatures w14:val="none"/>
        </w:rPr>
      </w:pPr>
    </w:p>
    <w:p w14:paraId="277C4535">
      <w:pPr>
        <w:spacing w:after="0" w:line="360" w:lineRule="auto"/>
        <w:jc w:val="center"/>
        <w:rPr>
          <w:rFonts w:hint="default" w:ascii="Times New Roman" w:hAnsi="Times New Roman" w:eastAsia="方正仿宋_GBK" w:cs="Times New Roman"/>
          <w:b/>
          <w:color w:val="auto"/>
          <w:sz w:val="28"/>
          <w:szCs w:val="28"/>
          <w14:ligatures w14:val="none"/>
        </w:rPr>
      </w:pPr>
    </w:p>
    <w:p w14:paraId="18C3E194">
      <w:pPr>
        <w:spacing w:after="0" w:line="360" w:lineRule="auto"/>
        <w:jc w:val="center"/>
        <w:rPr>
          <w:rFonts w:hint="default" w:ascii="Times New Roman" w:hAnsi="Times New Roman" w:eastAsia="方正仿宋_GBK" w:cs="Times New Roman"/>
          <w:b/>
          <w:color w:val="auto"/>
          <w:sz w:val="28"/>
          <w:szCs w:val="28"/>
          <w14:ligatures w14:val="none"/>
        </w:rPr>
      </w:pPr>
    </w:p>
    <w:p w14:paraId="77FE1034">
      <w:pPr>
        <w:spacing w:after="0" w:line="360" w:lineRule="auto"/>
        <w:jc w:val="center"/>
        <w:rPr>
          <w:rFonts w:hint="default" w:ascii="Times New Roman" w:hAnsi="Times New Roman" w:eastAsia="方正仿宋_GBK" w:cs="Times New Roman"/>
          <w:b/>
          <w:color w:val="auto"/>
          <w:sz w:val="28"/>
          <w:szCs w:val="28"/>
          <w14:ligatures w14:val="none"/>
        </w:rPr>
      </w:pPr>
    </w:p>
    <w:p w14:paraId="1AFE718F">
      <w:pPr>
        <w:spacing w:after="0" w:line="360" w:lineRule="auto"/>
        <w:jc w:val="center"/>
        <w:rPr>
          <w:rFonts w:hint="default" w:ascii="Times New Roman" w:hAnsi="Times New Roman" w:eastAsia="方正仿宋_GBK" w:cs="Times New Roman"/>
          <w:b/>
          <w:color w:val="auto"/>
          <w:sz w:val="28"/>
          <w:szCs w:val="28"/>
          <w14:ligatures w14:val="none"/>
        </w:rPr>
      </w:pPr>
    </w:p>
    <w:p w14:paraId="52A08A5C">
      <w:pPr>
        <w:spacing w:after="0" w:line="360" w:lineRule="auto"/>
        <w:jc w:val="center"/>
        <w:rPr>
          <w:rFonts w:hint="default" w:ascii="Times New Roman" w:hAnsi="Times New Roman" w:eastAsia="方正仿宋_GBK" w:cs="Times New Roman"/>
          <w:b/>
          <w:color w:val="auto"/>
          <w:sz w:val="28"/>
          <w:szCs w:val="28"/>
          <w14:ligatures w14:val="none"/>
        </w:rPr>
      </w:pPr>
    </w:p>
    <w:p w14:paraId="574ED1AD">
      <w:pPr>
        <w:spacing w:after="0" w:line="360" w:lineRule="auto"/>
        <w:jc w:val="center"/>
        <w:rPr>
          <w:rFonts w:hint="default" w:ascii="Times New Roman" w:hAnsi="Times New Roman" w:eastAsia="方正仿宋_GBK" w:cs="Times New Roman"/>
          <w:b/>
          <w:color w:val="auto"/>
          <w:sz w:val="28"/>
          <w:szCs w:val="28"/>
          <w14:ligatures w14:val="none"/>
        </w:rPr>
      </w:pPr>
    </w:p>
    <w:p w14:paraId="361CED37">
      <w:pPr>
        <w:spacing w:after="0" w:line="360" w:lineRule="auto"/>
        <w:jc w:val="both"/>
        <w:rPr>
          <w:rFonts w:hint="default" w:ascii="Times New Roman" w:hAnsi="Times New Roman" w:eastAsia="方正仿宋_GBK" w:cs="Times New Roman"/>
          <w:b/>
          <w:color w:val="auto"/>
          <w:sz w:val="28"/>
          <w:szCs w:val="28"/>
          <w14:ligatures w14:val="none"/>
        </w:rPr>
      </w:pPr>
    </w:p>
    <w:p w14:paraId="12C29CDC">
      <w:pPr>
        <w:tabs>
          <w:tab w:val="left" w:pos="6300"/>
        </w:tabs>
        <w:snapToGrid w:val="0"/>
        <w:spacing w:line="560" w:lineRule="exact"/>
        <w:jc w:val="both"/>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仿宋_GBK" w:cs="Times New Roman"/>
          <w:b/>
          <w:color w:val="auto"/>
          <w:sz w:val="28"/>
          <w:szCs w:val="28"/>
          <w:lang w:bidi="ar"/>
          <w14:ligatures w14:val="none"/>
        </w:rPr>
        <w:br w:type="page"/>
      </w:r>
      <w:r>
        <w:rPr>
          <w:rFonts w:hint="default" w:ascii="Times New Roman" w:hAnsi="Times New Roman" w:eastAsia="方正黑体_GBK" w:cs="Times New Roman"/>
          <w:bCs/>
          <w:sz w:val="32"/>
          <w:szCs w:val="32"/>
          <w:lang w:bidi="ar"/>
          <w14:ligatures w14:val="none"/>
        </w:rPr>
        <w:t>一、法定代表人（负责人）授权委托书（格式）</w:t>
      </w:r>
    </w:p>
    <w:p w14:paraId="6906984A">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p>
    <w:p w14:paraId="1BA524F2">
      <w:pPr>
        <w:tabs>
          <w:tab w:val="left" w:pos="6300"/>
        </w:tabs>
        <w:snapToGrid w:val="0"/>
        <w:spacing w:line="560" w:lineRule="exact"/>
        <w:jc w:val="center"/>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法定代表人（负责人）授权委托书</w:t>
      </w:r>
    </w:p>
    <w:p w14:paraId="7CCAF555">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致：（项目单位名称）：</w:t>
      </w:r>
    </w:p>
    <w:p w14:paraId="756097FF">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（法定代表人/负责人名称）是（承包商名称）的法定代表人/负责人，特授权（被授权人姓名及身份证代码）电话代表我单位全权办理上述项目的比选、签约等具体工作，并签署全部有关文件、协议及合同。</w:t>
      </w:r>
    </w:p>
    <w:p w14:paraId="605D4E59">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我单位对被授权人的签字负全部责任。</w:t>
      </w:r>
    </w:p>
    <w:p w14:paraId="779C5BA6">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在撤销授权的书面通知以前，本授权书一直有效。被授权人在授权书有效期内签署的所有文件不因授权的撤销而失效。</w:t>
      </w:r>
    </w:p>
    <w:p w14:paraId="1E028BCA">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B5AB262">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被授权人：                    法定代表人/负责人：</w:t>
      </w:r>
    </w:p>
    <w:p w14:paraId="7FD86C05">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（签字或盖章）                  （签字或盖章）</w:t>
      </w:r>
    </w:p>
    <w:p w14:paraId="4CC23CE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32D65BD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（附：被授权人身份证正反面复印件）</w:t>
      </w:r>
    </w:p>
    <w:p w14:paraId="1833CF78">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（承包商公章）</w:t>
      </w:r>
    </w:p>
    <w:p w14:paraId="15165C6D">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6480FA72">
      <w:pPr>
        <w:widowControl/>
        <w:spacing w:after="0"/>
        <w:jc w:val="both"/>
        <w:rPr>
          <w:rFonts w:hint="default" w:ascii="Times New Roman" w:hAnsi="Times New Roman" w:eastAsia="方正仿宋_GBK" w:cs="Times New Roman"/>
          <w:sz w:val="24"/>
          <w:szCs w:val="22"/>
          <w14:ligatures w14:val="none"/>
        </w:rPr>
      </w:pPr>
    </w:p>
    <w:p w14:paraId="73C6822C">
      <w:pPr>
        <w:tabs>
          <w:tab w:val="left" w:pos="6300"/>
        </w:tabs>
        <w:snapToGrid w:val="0"/>
        <w:spacing w:after="0" w:line="360" w:lineRule="auto"/>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黑体_GBK" w:cs="Times New Roman"/>
          <w:bCs/>
          <w:sz w:val="32"/>
          <w:szCs w:val="32"/>
          <w:lang w:bidi="ar"/>
          <w14:ligatures w14:val="none"/>
        </w:rPr>
        <w:t>二、报价函</w:t>
      </w:r>
    </w:p>
    <w:p w14:paraId="7943B035">
      <w:pPr>
        <w:tabs>
          <w:tab w:val="left" w:pos="6300"/>
        </w:tabs>
        <w:snapToGrid w:val="0"/>
        <w:spacing w:line="560" w:lineRule="exact"/>
        <w:jc w:val="center"/>
        <w:outlineLvl w:val="0"/>
        <w:rPr>
          <w:rFonts w:hint="default" w:ascii="Times New Roman" w:hAnsi="Times New Roman" w:eastAsia="方正小标宋_GBK" w:cs="Times New Roman"/>
          <w:bCs/>
          <w:sz w:val="44"/>
          <w:szCs w:val="44"/>
          <w14:ligatures w14:val="none"/>
        </w:rPr>
      </w:pPr>
      <w:r>
        <w:rPr>
          <w:rFonts w:hint="default" w:ascii="Times New Roman" w:hAnsi="Times New Roman" w:eastAsia="方正小标宋_GBK" w:cs="Times New Roman"/>
          <w:bCs/>
          <w:sz w:val="44"/>
          <w:szCs w:val="44"/>
          <w:lang w:bidi="ar"/>
          <w14:ligatures w14:val="none"/>
        </w:rPr>
        <w:t>报价函</w:t>
      </w:r>
    </w:p>
    <w:p w14:paraId="2D75EB07">
      <w:pPr>
        <w:tabs>
          <w:tab w:val="left" w:pos="6300"/>
        </w:tabs>
        <w:snapToGrid w:val="0"/>
        <w:spacing w:line="560" w:lineRule="exact"/>
        <w:jc w:val="both"/>
        <w:rPr>
          <w:rFonts w:hint="default" w:ascii="Times New Roman" w:hAnsi="Times New Roman" w:eastAsia="方正仿宋_GBK" w:cs="Times New Roman"/>
          <w:bCs/>
          <w:sz w:val="32"/>
          <w:szCs w:val="32"/>
          <w:highlight w:val="none"/>
          <w14:ligatures w14:val="none"/>
        </w:rPr>
      </w:pPr>
      <w:r>
        <w:rPr>
          <w:rFonts w:hint="default" w:ascii="Times New Roman" w:hAnsi="Times New Roman" w:eastAsia="方正仿宋_GBK" w:cs="Times New Roman"/>
          <w:bCs/>
          <w:sz w:val="32"/>
          <w:szCs w:val="32"/>
          <w:highlight w:val="none"/>
          <w:u w:val="single"/>
          <w:lang w:bidi="ar"/>
          <w14:ligatures w14:val="none"/>
        </w:rPr>
        <w:t>（比选人）</w:t>
      </w:r>
      <w:r>
        <w:rPr>
          <w:rFonts w:hint="default" w:ascii="Times New Roman" w:hAnsi="Times New Roman" w:eastAsia="方正仿宋_GBK" w:cs="Times New Roman"/>
          <w:bCs/>
          <w:sz w:val="32"/>
          <w:szCs w:val="32"/>
          <w:highlight w:val="none"/>
          <w:lang w:bidi="ar"/>
          <w14:ligatures w14:val="none"/>
        </w:rPr>
        <w:t>：</w:t>
      </w:r>
    </w:p>
    <w:p w14:paraId="7F2F83BA">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我方收到</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（项目名称）的比选文件，经详细研究，决定参加该项目的比选。</w:t>
      </w:r>
    </w:p>
    <w:p w14:paraId="3F5138E1">
      <w:pPr>
        <w:tabs>
          <w:tab w:val="left" w:pos="4820"/>
          <w:tab w:val="left" w:pos="6300"/>
        </w:tabs>
        <w:snapToGrid w:val="0"/>
        <w:spacing w:line="560" w:lineRule="exact"/>
        <w:ind w:firstLine="640" w:firstLineChars="200"/>
        <w:jc w:val="both"/>
        <w:rPr>
          <w:rFonts w:hint="eastAsia" w:ascii="Times New Roman" w:hAnsi="Times New Roman" w:eastAsia="方正仿宋_GBK" w:cs="Times New Roman"/>
          <w:bCs/>
          <w:sz w:val="32"/>
          <w:szCs w:val="32"/>
          <w:u w:val="none"/>
          <w:lang w:eastAsia="zh-CN"/>
          <w14:ligatures w14:val="none"/>
        </w:rPr>
      </w:pPr>
      <w:r>
        <w:rPr>
          <w:rFonts w:hint="default" w:ascii="Times New Roman" w:hAnsi="Times New Roman" w:eastAsia="方正仿宋_GBK" w:cs="Times New Roman"/>
          <w:bCs/>
          <w:sz w:val="32"/>
          <w:szCs w:val="32"/>
          <w:lang w:bidi="ar"/>
          <w14:ligatures w14:val="none"/>
        </w:rPr>
        <w:t>1.愿意按照比选文件中的要求，提供本项目的服务，报</w:t>
      </w:r>
      <w:r>
        <w:rPr>
          <w:rFonts w:hint="eastAsia" w:ascii="Times New Roman" w:hAnsi="Times New Roman" w:eastAsia="方正仿宋_GBK" w:cs="Times New Roman"/>
          <w:bCs/>
          <w:sz w:val="32"/>
          <w:szCs w:val="32"/>
          <w:lang w:eastAsia="zh-CN" w:bidi="ar"/>
          <w14:ligatures w14:val="none"/>
        </w:rPr>
        <w:t>价下浮</w:t>
      </w:r>
      <w:r>
        <w:rPr>
          <w:rFonts w:hint="default" w:ascii="Times New Roman" w:hAnsi="Times New Roman" w:eastAsia="方正仿宋_GBK" w:cs="Times New Roman"/>
          <w:bCs/>
          <w:sz w:val="32"/>
          <w:szCs w:val="32"/>
          <w:u w:val="single"/>
          <w:lang w:bidi="ar"/>
          <w14:ligatures w14:val="none"/>
        </w:rPr>
        <w:t xml:space="preserve">         </w:t>
      </w:r>
      <w:r>
        <w:rPr>
          <w:rFonts w:hint="eastAsia" w:ascii="Times New Roman" w:hAnsi="Times New Roman" w:eastAsia="方正仿宋_GBK" w:cs="Times New Roman"/>
          <w:bCs/>
          <w:sz w:val="32"/>
          <w:szCs w:val="32"/>
          <w:u w:val="none"/>
          <w:lang w:eastAsia="zh-CN" w:bidi="ar"/>
          <w14:ligatures w14:val="none"/>
        </w:rPr>
        <w:t>。</w:t>
      </w:r>
    </w:p>
    <w:p w14:paraId="083959FC">
      <w:pPr>
        <w:tabs>
          <w:tab w:val="left" w:pos="4820"/>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2.我方现提交的响应文件为：响应文件纸质档</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份。</w:t>
      </w:r>
    </w:p>
    <w:p w14:paraId="284ED3C3">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3.我方承诺：本次比选的有效期为90天。</w:t>
      </w:r>
    </w:p>
    <w:p w14:paraId="6ECCA104">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4.我方完全理解和接受贵方比选文件的规定和要求及评审办法。</w:t>
      </w:r>
    </w:p>
    <w:p w14:paraId="2412E0B8">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5.在整个比选过程中，我方若有违规行为，接受相关法律法规给予的惩罚。</w:t>
      </w:r>
    </w:p>
    <w:p w14:paraId="5C37079D">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6.我方若中选，将按照比选结果签订合同，并且严格履行合同义务。本承诺函将成为合同不可分割的一部分，与合同具有同等的法律效力。</w:t>
      </w:r>
    </w:p>
    <w:p w14:paraId="3D08DC80">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8A1C801">
      <w:pPr>
        <w:tabs>
          <w:tab w:val="left" w:pos="6300"/>
        </w:tabs>
        <w:snapToGrid w:val="0"/>
        <w:spacing w:line="560" w:lineRule="exact"/>
        <w:ind w:firstLine="3686"/>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承包商名称（公章）：</w:t>
      </w:r>
    </w:p>
    <w:p w14:paraId="1F898444">
      <w:pPr>
        <w:snapToGrid w:val="0"/>
        <w:spacing w:line="560" w:lineRule="exact"/>
        <w:ind w:firstLine="5440" w:firstLineChars="17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54590AD4">
      <w:pPr>
        <w:tabs>
          <w:tab w:val="left" w:pos="6300"/>
        </w:tabs>
        <w:snapToGrid w:val="0"/>
        <w:spacing w:line="560" w:lineRule="exact"/>
        <w:jc w:val="both"/>
        <w:outlineLvl w:val="0"/>
        <w:rPr>
          <w:rFonts w:hint="default" w:ascii="Times New Roman" w:hAnsi="Times New Roman" w:eastAsia="方正黑体_GBK" w:cs="Times New Roman"/>
          <w:bCs/>
          <w:sz w:val="32"/>
          <w:szCs w:val="32"/>
          <w:lang w:bidi="ar"/>
          <w14:ligatures w14:val="none"/>
        </w:rPr>
      </w:pPr>
    </w:p>
    <w:p w14:paraId="75B6A7F8">
      <w:pPr>
        <w:tabs>
          <w:tab w:val="left" w:pos="6300"/>
        </w:tabs>
        <w:snapToGrid w:val="0"/>
        <w:spacing w:line="560" w:lineRule="exact"/>
        <w:jc w:val="both"/>
        <w:outlineLvl w:val="0"/>
        <w:rPr>
          <w:rFonts w:hint="default" w:ascii="Times New Roman" w:hAnsi="Times New Roman" w:eastAsia="方正黑体_GBK" w:cs="Times New Roman"/>
          <w:bCs/>
          <w:sz w:val="32"/>
          <w:szCs w:val="32"/>
          <w:highlight w:val="none"/>
          <w14:ligatures w14:val="none"/>
        </w:rPr>
      </w:pPr>
      <w:r>
        <w:rPr>
          <w:rFonts w:hint="default" w:ascii="Times New Roman" w:hAnsi="Times New Roman" w:eastAsia="方正黑体_GBK" w:cs="Times New Roman"/>
          <w:bCs/>
          <w:sz w:val="32"/>
          <w:szCs w:val="32"/>
          <w:highlight w:val="none"/>
          <w:lang w:bidi="ar"/>
          <w14:ligatures w14:val="none"/>
        </w:rPr>
        <w:t>三、资格文件</w:t>
      </w:r>
    </w:p>
    <w:p w14:paraId="63CADC22">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FF0000"/>
          <w:sz w:val="32"/>
          <w:szCs w:val="32"/>
          <w:highlight w:val="none"/>
          <w:u w:val="singl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14:ligatures w14:val="none"/>
        </w:rPr>
      </w:pPr>
      <w:r>
        <w:rPr>
          <w:rFonts w:hint="default" w:ascii="Times New Roman" w:hAnsi="Times New Roman" w:eastAsia="方正仿宋_GBK" w:cs="Times New Roman"/>
          <w:color w:val="auto"/>
          <w:sz w:val="32"/>
          <w:szCs w:val="32"/>
          <w:highlight w:val="none"/>
          <w:lang w:bidi="ar"/>
          <w14:ligatures w14:val="none"/>
        </w:rPr>
        <w:t>1、竞选人须具备</w:t>
      </w:r>
      <w:r>
        <w:rPr>
          <w:rFonts w:hint="default" w:ascii="Times New Roman" w:hAnsi="Times New Roman" w:eastAsia="方正仿宋_GBK" w:cs="Times New Roman"/>
          <w:color w:val="auto"/>
          <w:sz w:val="32"/>
          <w:szCs w:val="32"/>
          <w:highlight w:val="none"/>
          <w:u w:val="single"/>
          <w:lang w:bidi="ar"/>
          <w14:ligatures w14:val="none"/>
        </w:rPr>
        <w:t>建设行政主管部门颁发的有效的</w:t>
      </w:r>
      <w:r>
        <w:rPr>
          <w:rFonts w:hint="eastAsia" w:ascii="Times New Roman" w:hAnsi="Times New Roman" w:eastAsia="方正仿宋_GBK" w:cs="Times New Roman"/>
          <w:color w:val="FF0000"/>
          <w:sz w:val="32"/>
          <w:szCs w:val="32"/>
          <w:highlight w:val="none"/>
          <w:u w:val="single"/>
          <w:lang w:val="en-US" w:eastAsia="zh-CN" w:bidi="ar"/>
          <w14:ligatures w14:val="none"/>
        </w:rPr>
        <w:t>建筑</w:t>
      </w:r>
      <w:r>
        <w:rPr>
          <w:rFonts w:hint="default" w:ascii="Times New Roman" w:hAnsi="Times New Roman" w:eastAsia="方正仿宋_GBK" w:cs="Times New Roman"/>
          <w:color w:val="FF0000"/>
          <w:sz w:val="32"/>
          <w:szCs w:val="32"/>
          <w:highlight w:val="none"/>
          <w:u w:val="single"/>
          <w:lang w:eastAsia="zh-CN" w:bidi="ar"/>
          <w14:ligatures w14:val="none"/>
        </w:rPr>
        <w:t>工程施工总承包</w:t>
      </w:r>
      <w:r>
        <w:rPr>
          <w:rFonts w:hint="eastAsia" w:ascii="Times New Roman" w:hAnsi="Times New Roman" w:eastAsia="方正仿宋_GBK" w:cs="Times New Roman"/>
          <w:color w:val="FF0000"/>
          <w:sz w:val="32"/>
          <w:szCs w:val="32"/>
          <w:highlight w:val="none"/>
          <w:u w:val="single"/>
          <w:lang w:eastAsia="zh-CN" w:bidi="ar"/>
          <w14:ligatures w14:val="none"/>
        </w:rPr>
        <w:t>二</w:t>
      </w:r>
      <w:r>
        <w:rPr>
          <w:rFonts w:hint="default" w:ascii="Times New Roman" w:hAnsi="Times New Roman" w:eastAsia="方正仿宋_GBK" w:cs="Times New Roman"/>
          <w:color w:val="FF0000"/>
          <w:sz w:val="32"/>
          <w:szCs w:val="32"/>
          <w:highlight w:val="none"/>
          <w:u w:val="single"/>
          <w:lang w:eastAsia="zh-CN" w:bidi="ar"/>
          <w14:ligatures w14:val="none"/>
        </w:rPr>
        <w:t>级及以上资质</w:t>
      </w:r>
      <w:r>
        <w:rPr>
          <w:rFonts w:hint="default" w:ascii="Times New Roman" w:hAnsi="Times New Roman" w:eastAsia="方正仿宋_GBK" w:cs="Times New Roman"/>
          <w:color w:val="FF0000"/>
          <w:sz w:val="32"/>
          <w:szCs w:val="32"/>
          <w:highlight w:val="none"/>
          <w:u w:val="single"/>
          <w:lang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14:ligatures w14:val="none"/>
        </w:rPr>
        <w:t>。</w:t>
      </w:r>
    </w:p>
    <w:p w14:paraId="18E9D474">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2、具备有效的营业执照。</w:t>
      </w:r>
    </w:p>
    <w:p w14:paraId="13960A5B">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w:t>
      </w:r>
      <w:r>
        <w:rPr>
          <w:rFonts w:hint="default" w:ascii="Times New Roman" w:hAnsi="Times New Roman" w:eastAsia="方正仿宋_GBK" w:cs="Times New Roman"/>
          <w:bCs/>
          <w:color w:val="auto"/>
          <w:sz w:val="32"/>
          <w:szCs w:val="32"/>
          <w:highlight w:val="none"/>
          <w:lang w:bidi="ar"/>
          <w14:ligatures w14:val="none"/>
        </w:rPr>
        <w:t>具备建设行政主管部门颁发的有效的安全生产许可证，企业主要负责人、拟担任该项目的项目经理具备相应的由建设行政主管部门颁发的有效的安全生产考核合格证书。</w:t>
      </w:r>
    </w:p>
    <w:p w14:paraId="0E274CF8">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14:ligatures w14:val="none"/>
        </w:rPr>
      </w:pPr>
      <w:r>
        <w:rPr>
          <w:rFonts w:hint="default" w:ascii="Times New Roman" w:hAnsi="Times New Roman" w:eastAsia="方正仿宋_GBK" w:cs="Times New Roman"/>
          <w:bCs/>
          <w:color w:val="auto"/>
          <w:sz w:val="32"/>
          <w:szCs w:val="32"/>
          <w:highlight w:val="none"/>
          <w:lang w:bidi="ar"/>
          <w14:ligatures w14:val="none"/>
        </w:rPr>
        <w:t>4、竞选人拟派的项目经理必须已在竞选人本单位注册并应具有</w:t>
      </w:r>
      <w:r>
        <w:rPr>
          <w:rFonts w:hint="default" w:ascii="Times New Roman" w:hAnsi="Times New Roman" w:eastAsia="方正仿宋_GBK" w:cs="Times New Roman"/>
          <w:bCs/>
          <w:color w:val="FF0000"/>
          <w:sz w:val="32"/>
          <w:szCs w:val="32"/>
          <w:highlight w:val="none"/>
          <w:u w:val="single"/>
          <w:lang w:bidi="ar"/>
          <w14:ligatures w14:val="none"/>
        </w:rPr>
        <w:t xml:space="preserve"> </w:t>
      </w:r>
      <w:r>
        <w:rPr>
          <w:rFonts w:hint="eastAsia" w:ascii="Times New Roman" w:hAnsi="Times New Roman" w:eastAsia="方正仿宋_GBK" w:cs="Times New Roman"/>
          <w:bCs/>
          <w:color w:val="auto"/>
          <w:sz w:val="32"/>
          <w:szCs w:val="32"/>
          <w:highlight w:val="none"/>
          <w:u w:val="single"/>
          <w:lang w:val="en-US" w:eastAsia="zh-CN" w:bidi="ar"/>
          <w14:ligatures w14:val="none"/>
        </w:rPr>
        <w:t>房屋建筑工程</w:t>
      </w:r>
      <w:r>
        <w:rPr>
          <w:rFonts w:hint="default" w:ascii="Times New Roman" w:hAnsi="Times New Roman" w:eastAsia="方正仿宋_GBK" w:cs="Times New Roman"/>
          <w:bCs/>
          <w:color w:val="auto"/>
          <w:sz w:val="32"/>
          <w:szCs w:val="32"/>
          <w:highlight w:val="none"/>
          <w:u w:val="single"/>
          <w:lang w:bidi="ar"/>
          <w14:ligatures w14:val="none"/>
        </w:rPr>
        <w:t xml:space="preserve"> </w:t>
      </w:r>
      <w:r>
        <w:rPr>
          <w:rFonts w:hint="default" w:ascii="Times New Roman" w:hAnsi="Times New Roman" w:eastAsia="方正仿宋_GBK" w:cs="Times New Roman"/>
          <w:bCs/>
          <w:color w:val="FF0000"/>
          <w:sz w:val="32"/>
          <w:szCs w:val="32"/>
          <w:highlight w:val="none"/>
          <w:lang w:bidi="ar"/>
          <w14:ligatures w14:val="none"/>
        </w:rPr>
        <w:t>专业</w:t>
      </w:r>
      <w:r>
        <w:rPr>
          <w:rFonts w:hint="default" w:ascii="Times New Roman" w:hAnsi="Times New Roman" w:eastAsia="方正仿宋_GBK" w:cs="Times New Roman"/>
          <w:bCs/>
          <w:color w:val="FF0000"/>
          <w:sz w:val="32"/>
          <w:szCs w:val="32"/>
          <w:highlight w:val="none"/>
          <w:u w:val="single"/>
          <w:lang w:bidi="ar"/>
          <w14:ligatures w14:val="none"/>
        </w:rPr>
        <w:t xml:space="preserve"> </w:t>
      </w:r>
      <w:r>
        <w:rPr>
          <w:rFonts w:hint="eastAsia" w:ascii="Times New Roman" w:hAnsi="Times New Roman" w:eastAsia="方正仿宋_GBK" w:cs="Times New Roman"/>
          <w:bCs/>
          <w:color w:val="FF0000"/>
          <w:sz w:val="32"/>
          <w:szCs w:val="32"/>
          <w:highlight w:val="none"/>
          <w:u w:val="single"/>
          <w:lang w:eastAsia="zh-CN" w:bidi="ar"/>
          <w14:ligatures w14:val="none"/>
        </w:rPr>
        <w:t>二</w:t>
      </w:r>
      <w:r>
        <w:rPr>
          <w:rFonts w:hint="default" w:ascii="Times New Roman" w:hAnsi="Times New Roman" w:eastAsia="方正仿宋_GBK" w:cs="Times New Roman"/>
          <w:bCs/>
          <w:color w:val="FF0000"/>
          <w:sz w:val="32"/>
          <w:szCs w:val="32"/>
          <w:highlight w:val="none"/>
          <w:u w:val="single"/>
          <w:lang w:bidi="ar"/>
          <w14:ligatures w14:val="none"/>
        </w:rPr>
        <w:t xml:space="preserve"> </w:t>
      </w:r>
      <w:r>
        <w:rPr>
          <w:rFonts w:hint="default" w:ascii="Times New Roman" w:hAnsi="Times New Roman" w:eastAsia="方正仿宋_GBK" w:cs="Times New Roman"/>
          <w:bCs/>
          <w:color w:val="FF0000"/>
          <w:sz w:val="32"/>
          <w:szCs w:val="32"/>
          <w:highlight w:val="none"/>
          <w:lang w:bidi="ar"/>
          <w14:ligatures w14:val="none"/>
        </w:rPr>
        <w:t>级</w:t>
      </w:r>
      <w:r>
        <w:rPr>
          <w:rFonts w:hint="default" w:ascii="Times New Roman" w:hAnsi="Times New Roman" w:eastAsia="方正仿宋_GBK" w:cs="Times New Roman"/>
          <w:bCs/>
          <w:color w:val="auto"/>
          <w:sz w:val="32"/>
          <w:szCs w:val="32"/>
          <w:highlight w:val="none"/>
          <w:lang w:bidi="ar"/>
          <w14:ligatures w14:val="none"/>
        </w:rPr>
        <w:t>及以上注册建造师执业资格，应为竞选人本单位人员。</w:t>
      </w:r>
      <w:r>
        <w:rPr>
          <w:rFonts w:hint="default" w:ascii="Times New Roman" w:hAnsi="Times New Roman" w:eastAsia="方正仿宋_GBK" w:cs="Times New Roman"/>
          <w:bCs/>
          <w:color w:val="auto"/>
          <w:sz w:val="32"/>
          <w:szCs w:val="32"/>
          <w:highlight w:val="none"/>
          <w:lang w:eastAsia="zh-CN" w:bidi="ar"/>
          <w14:ligatures w14:val="none"/>
        </w:rPr>
        <w:t>需提供拟派项目经理的</w:t>
      </w:r>
      <w:r>
        <w:rPr>
          <w:rFonts w:hint="default" w:ascii="Times New Roman" w:hAnsi="Times New Roman" w:eastAsia="方正仿宋_GBK" w:cs="Times New Roman"/>
          <w:bCs/>
          <w:color w:val="auto"/>
          <w:sz w:val="32"/>
          <w:szCs w:val="32"/>
          <w:highlight w:val="none"/>
          <w:lang w:val="en-US" w:eastAsia="zh-CN" w:bidi="ar"/>
          <w14:ligatures w14:val="none"/>
        </w:rPr>
        <w:t>建造师注册证书</w:t>
      </w:r>
      <w:r>
        <w:rPr>
          <w:rFonts w:hint="default" w:ascii="Times New Roman" w:hAnsi="Times New Roman" w:eastAsia="方正仿宋_GBK" w:cs="Times New Roman"/>
          <w:bCs/>
          <w:color w:val="auto"/>
          <w:sz w:val="32"/>
          <w:szCs w:val="32"/>
          <w:highlight w:val="none"/>
          <w:lang w:eastAsia="zh-CN" w:bidi="ar"/>
          <w14:ligatures w14:val="none"/>
        </w:rPr>
        <w:t>及投标人为其缴纳的</w:t>
      </w:r>
      <w:r>
        <w:rPr>
          <w:rFonts w:hint="default" w:ascii="Times New Roman" w:hAnsi="Times New Roman" w:eastAsia="方正仿宋_GBK" w:cs="Times New Roman"/>
          <w:bCs/>
          <w:color w:val="auto"/>
          <w:sz w:val="32"/>
          <w:szCs w:val="32"/>
          <w:highlight w:val="none"/>
          <w:lang w:val="en-US" w:eastAsia="zh-CN" w:bidi="ar"/>
          <w14:ligatures w14:val="none"/>
        </w:rPr>
        <w:t>2025年</w:t>
      </w:r>
      <w:r>
        <w:rPr>
          <w:rFonts w:hint="eastAsia" w:ascii="Times New Roman" w:hAnsi="Times New Roman" w:eastAsia="方正仿宋_GBK" w:cs="Times New Roman"/>
          <w:bCs/>
          <w:color w:val="auto"/>
          <w:sz w:val="32"/>
          <w:szCs w:val="32"/>
          <w:highlight w:val="none"/>
          <w:lang w:val="en-US" w:eastAsia="zh-CN" w:bidi="ar"/>
          <w14:ligatures w14:val="none"/>
        </w:rPr>
        <w:t>11</w:t>
      </w:r>
      <w:r>
        <w:rPr>
          <w:rFonts w:hint="default" w:ascii="Times New Roman" w:hAnsi="Times New Roman" w:eastAsia="方正仿宋_GBK" w:cs="Times New Roman"/>
          <w:bCs/>
          <w:color w:val="auto"/>
          <w:sz w:val="32"/>
          <w:szCs w:val="32"/>
          <w:highlight w:val="none"/>
          <w:lang w:val="en-US" w:eastAsia="zh-CN" w:bidi="ar"/>
          <w14:ligatures w14:val="none"/>
        </w:rPr>
        <w:t>月至202</w:t>
      </w:r>
      <w:r>
        <w:rPr>
          <w:rFonts w:hint="eastAsia" w:ascii="Times New Roman" w:hAnsi="Times New Roman" w:eastAsia="方正仿宋_GBK" w:cs="Times New Roman"/>
          <w:bCs/>
          <w:color w:val="auto"/>
          <w:sz w:val="32"/>
          <w:szCs w:val="32"/>
          <w:highlight w:val="none"/>
          <w:lang w:val="en-US" w:eastAsia="zh-CN" w:bidi="ar"/>
          <w14:ligatures w14:val="none"/>
        </w:rPr>
        <w:t>6</w:t>
      </w:r>
      <w:r>
        <w:rPr>
          <w:rFonts w:hint="default" w:ascii="Times New Roman" w:hAnsi="Times New Roman" w:eastAsia="方正仿宋_GBK" w:cs="Times New Roman"/>
          <w:bCs/>
          <w:color w:val="auto"/>
          <w:sz w:val="32"/>
          <w:szCs w:val="32"/>
          <w:highlight w:val="none"/>
          <w:lang w:val="en-US" w:eastAsia="zh-CN" w:bidi="ar"/>
          <w14:ligatures w14:val="none"/>
        </w:rPr>
        <w:t>年1月的个人社保。</w:t>
      </w:r>
    </w:p>
    <w:p w14:paraId="102AD4FD">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p>
    <w:p w14:paraId="28FA7735">
      <w:pPr>
        <w:spacing w:after="0" w:line="560" w:lineRule="exact"/>
        <w:jc w:val="both"/>
        <w:rPr>
          <w:rFonts w:hint="default" w:ascii="Times New Roman" w:hAnsi="Times New Roman" w:eastAsia="方正仿宋_GBK" w:cs="Times New Roman"/>
          <w:bCs/>
          <w:kern w:val="0"/>
          <w:sz w:val="32"/>
          <w:szCs w:val="32"/>
          <w14:ligatures w14:val="none"/>
        </w:rPr>
      </w:pPr>
    </w:p>
    <w:p w14:paraId="7D4DEEAF">
      <w:pPr>
        <w:spacing w:line="560" w:lineRule="exact"/>
        <w:jc w:val="both"/>
        <w:rPr>
          <w:rFonts w:hint="default" w:ascii="Times New Roman" w:hAnsi="Times New Roman" w:eastAsia="方正仿宋_GBK" w:cs="Times New Roman"/>
          <w:bCs/>
          <w:sz w:val="32"/>
          <w:szCs w:val="32"/>
          <w14:ligatures w14:val="none"/>
        </w:rPr>
      </w:pPr>
    </w:p>
    <w:p w14:paraId="4C9349D2">
      <w:pPr>
        <w:spacing w:after="0" w:line="560" w:lineRule="exact"/>
        <w:jc w:val="both"/>
        <w:rPr>
          <w:rFonts w:hint="default" w:ascii="Times New Roman" w:hAnsi="Times New Roman" w:eastAsia="方正仿宋_GBK" w:cs="Times New Roman"/>
          <w:bCs/>
          <w:kern w:val="0"/>
          <w:sz w:val="32"/>
          <w:szCs w:val="32"/>
          <w14:ligatures w14:val="none"/>
        </w:rPr>
      </w:pPr>
    </w:p>
    <w:p w14:paraId="06558AF5">
      <w:pPr>
        <w:spacing w:after="0" w:line="360" w:lineRule="auto"/>
        <w:jc w:val="both"/>
        <w:rPr>
          <w:rFonts w:hint="default" w:ascii="Times New Roman" w:hAnsi="Times New Roman" w:eastAsia="方正黑体_GBK" w:cs="Times New Roman"/>
          <w:bCs/>
          <w:kern w:val="0"/>
          <w:sz w:val="32"/>
          <w:szCs w:val="32"/>
          <w:lang w:bidi="ar"/>
          <w14:ligatures w14:val="none"/>
        </w:rPr>
      </w:pPr>
    </w:p>
    <w:p w14:paraId="532D6269">
      <w:pPr>
        <w:spacing w:after="0" w:line="360" w:lineRule="auto"/>
        <w:jc w:val="both"/>
        <w:rPr>
          <w:rFonts w:hint="default" w:ascii="Times New Roman" w:hAnsi="Times New Roman" w:eastAsia="方正黑体_GBK" w:cs="Times New Roman"/>
          <w:bCs/>
          <w:kern w:val="0"/>
          <w:sz w:val="32"/>
          <w:szCs w:val="32"/>
          <w:lang w:bidi="ar"/>
          <w14:ligatures w14:val="none"/>
        </w:rPr>
      </w:pPr>
    </w:p>
    <w:p w14:paraId="2CFCE51E">
      <w:pPr>
        <w:spacing w:after="0" w:line="360" w:lineRule="auto"/>
        <w:jc w:val="both"/>
        <w:rPr>
          <w:rFonts w:hint="default" w:ascii="Times New Roman" w:hAnsi="Times New Roman" w:eastAsia="方正黑体_GBK" w:cs="Times New Roman"/>
          <w:bCs/>
          <w:kern w:val="0"/>
          <w:sz w:val="32"/>
          <w:szCs w:val="32"/>
          <w:lang w:bidi="ar"/>
          <w14:ligatures w14:val="none"/>
        </w:rPr>
      </w:pPr>
    </w:p>
    <w:p w14:paraId="71B6A415">
      <w:pPr>
        <w:spacing w:after="0" w:line="360" w:lineRule="auto"/>
        <w:jc w:val="both"/>
        <w:rPr>
          <w:rFonts w:hint="default" w:ascii="Times New Roman" w:hAnsi="Times New Roman" w:eastAsia="方正黑体_GBK" w:cs="Times New Roman"/>
          <w:bCs/>
          <w:kern w:val="0"/>
          <w:sz w:val="32"/>
          <w:szCs w:val="32"/>
          <w:lang w:bidi="ar"/>
          <w14:ligatures w14:val="none"/>
        </w:rPr>
      </w:pPr>
    </w:p>
    <w:p w14:paraId="26EBA935">
      <w:pPr>
        <w:spacing w:after="0" w:line="360" w:lineRule="auto"/>
        <w:jc w:val="both"/>
        <w:rPr>
          <w:rFonts w:hint="default" w:ascii="Times New Roman" w:hAnsi="Times New Roman" w:eastAsia="方正黑体_GBK" w:cs="Times New Roman"/>
          <w:bCs/>
          <w:kern w:val="0"/>
          <w:sz w:val="32"/>
          <w:szCs w:val="32"/>
          <w:lang w:bidi="ar"/>
          <w14:ligatures w14:val="none"/>
        </w:rPr>
      </w:pPr>
    </w:p>
    <w:p w14:paraId="034BDE70">
      <w:pPr>
        <w:spacing w:after="0" w:line="360" w:lineRule="auto"/>
        <w:jc w:val="both"/>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kern w:val="0"/>
          <w:sz w:val="32"/>
          <w:szCs w:val="32"/>
          <w:lang w:bidi="ar"/>
          <w14:ligatures w14:val="none"/>
        </w:rPr>
        <w:t>四、诚信承诺书</w:t>
      </w:r>
    </w:p>
    <w:p w14:paraId="419FB675">
      <w:pPr>
        <w:tabs>
          <w:tab w:val="left" w:pos="6300"/>
        </w:tabs>
        <w:snapToGrid w:val="0"/>
        <w:spacing w:line="560" w:lineRule="exact"/>
        <w:jc w:val="both"/>
        <w:rPr>
          <w:rFonts w:hint="eastAsia" w:ascii="Times New Roman" w:hAnsi="Times New Roman" w:eastAsia="方正仿宋_GBK" w:cs="Times New Roman"/>
          <w:color w:val="auto"/>
          <w:sz w:val="32"/>
          <w:szCs w:val="32"/>
          <w:lang w:eastAsia="zh-CN" w:bidi="ar"/>
          <w14:ligatures w14:val="none"/>
        </w:rPr>
      </w:pPr>
      <w:r>
        <w:rPr>
          <w:rFonts w:hint="default" w:ascii="Times New Roman" w:hAnsi="Times New Roman" w:eastAsia="方正仿宋_GBK" w:cs="Times New Roman"/>
          <w:color w:val="auto"/>
          <w:sz w:val="32"/>
          <w:szCs w:val="32"/>
          <w:lang w:bidi="ar"/>
          <w14:ligatures w14:val="none"/>
        </w:rPr>
        <w:t>项目名称</w:t>
      </w:r>
      <w:r>
        <w:rPr>
          <w:rFonts w:hint="eastAsia" w:ascii="Times New Roman" w:hAnsi="Times New Roman" w:eastAsia="方正仿宋_GBK" w:cs="Times New Roman"/>
          <w:color w:val="auto"/>
          <w:sz w:val="32"/>
          <w:szCs w:val="32"/>
          <w:lang w:eastAsia="zh-CN" w:bidi="ar"/>
          <w14:ligatures w14:val="none"/>
        </w:rPr>
        <w:t>：</w:t>
      </w:r>
    </w:p>
    <w:p w14:paraId="4DFEA0D6">
      <w:pPr>
        <w:tabs>
          <w:tab w:val="left" w:pos="6300"/>
        </w:tabs>
        <w:snapToGrid w:val="0"/>
        <w:spacing w:line="560" w:lineRule="exact"/>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致：（比选人）：</w:t>
      </w:r>
    </w:p>
    <w:p w14:paraId="0F12E9C6">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p>
    <w:p w14:paraId="5DF7214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4868F2D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特此声明。</w:t>
      </w:r>
    </w:p>
    <w:p w14:paraId="71D1EF0A">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0A357954">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3E03AA4C">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（承包商公章）</w:t>
      </w:r>
    </w:p>
    <w:p w14:paraId="017C0965">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年   月   日</w:t>
      </w:r>
    </w:p>
    <w:p w14:paraId="04B27A49">
      <w:pPr>
        <w:widowControl/>
        <w:autoSpaceDE w:val="0"/>
        <w:autoSpaceDN w:val="0"/>
        <w:adjustRightInd w:val="0"/>
        <w:spacing w:before="16"/>
        <w:outlineLvl w:val="2"/>
        <w:rPr>
          <w:rFonts w:hint="default" w:ascii="Times New Roman" w:hAnsi="Times New Roman" w:eastAsia="方正黑体_GBK" w:cs="Times New Roman"/>
          <w:bCs/>
          <w:sz w:val="32"/>
          <w:szCs w:val="32"/>
          <w14:ligatures w14:val="none"/>
        </w:rPr>
      </w:pPr>
    </w:p>
    <w:p w14:paraId="26E099EB">
      <w:pPr>
        <w:widowControl/>
        <w:autoSpaceDE w:val="0"/>
        <w:autoSpaceDN w:val="0"/>
        <w:adjustRightInd w:val="0"/>
        <w:spacing w:before="16"/>
        <w:outlineLvl w:val="2"/>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sz w:val="32"/>
          <w:szCs w:val="32"/>
          <w14:ligatures w14:val="none"/>
        </w:rPr>
        <w:t>五、</w:t>
      </w:r>
      <w:r>
        <w:rPr>
          <w:rFonts w:hint="default" w:ascii="Times New Roman" w:hAnsi="Times New Roman" w:eastAsia="方正黑体_GBK" w:cs="Times New Roman"/>
          <w:bCs/>
          <w:kern w:val="0"/>
          <w:sz w:val="32"/>
          <w:szCs w:val="32"/>
          <w14:ligatures w14:val="none"/>
        </w:rPr>
        <w:t>询比文件规定的其他资料</w:t>
      </w:r>
    </w:p>
    <w:p w14:paraId="60480B3D">
      <w:pPr>
        <w:spacing w:after="0"/>
        <w:jc w:val="both"/>
        <w:rPr>
          <w:rFonts w:hint="default" w:ascii="Times New Roman" w:hAnsi="Times New Roman" w:eastAsia="宋体" w:cs="Times New Roman"/>
          <w:sz w:val="21"/>
          <w14:ligatures w14:val="none"/>
        </w:rPr>
      </w:pPr>
    </w:p>
    <w:p w14:paraId="565D211E">
      <w:pPr>
        <w:spacing w:after="0"/>
        <w:jc w:val="both"/>
        <w:rPr>
          <w:rFonts w:hint="default" w:ascii="Times New Roman" w:hAnsi="Times New Roman" w:eastAsia="宋体" w:cs="Times New Roman"/>
          <w:sz w:val="21"/>
          <w14:ligatures w14:val="none"/>
        </w:rPr>
      </w:pPr>
    </w:p>
    <w:p w14:paraId="61863948">
      <w:pPr>
        <w:widowControl/>
        <w:autoSpaceDE w:val="0"/>
        <w:autoSpaceDN w:val="0"/>
        <w:adjustRightInd w:val="0"/>
        <w:spacing w:before="16"/>
        <w:outlineLvl w:val="2"/>
        <w:rPr>
          <w:rFonts w:hint="default" w:ascii="Times New Roman" w:hAnsi="Times New Roman" w:eastAsia="仿宋_GB2312" w:cs="Times New Roman"/>
          <w:b/>
          <w:sz w:val="24"/>
          <w:szCs w:val="28"/>
          <w14:ligatures w14:val="none"/>
        </w:rPr>
      </w:pPr>
    </w:p>
    <w:p w14:paraId="143F58BB">
      <w:pPr>
        <w:tabs>
          <w:tab w:val="left" w:pos="6300"/>
        </w:tabs>
        <w:snapToGrid w:val="0"/>
        <w:spacing w:after="0" w:line="500" w:lineRule="exact"/>
        <w:jc w:val="center"/>
        <w:rPr>
          <w:rFonts w:hint="default" w:ascii="Times New Roman" w:hAnsi="Times New Roman" w:eastAsia="方正仿宋_GBK" w:cs="Times New Roman"/>
          <w:sz w:val="32"/>
          <w:szCs w:val="32"/>
          <w14:ligatures w14:val="none"/>
        </w:rPr>
      </w:pPr>
    </w:p>
    <w:p w14:paraId="37E53BA7">
      <w:pPr>
        <w:tabs>
          <w:tab w:val="left" w:pos="6300"/>
        </w:tabs>
        <w:snapToGrid w:val="0"/>
        <w:spacing w:after="0" w:line="500" w:lineRule="exact"/>
        <w:jc w:val="center"/>
        <w:rPr>
          <w:rFonts w:hint="default" w:ascii="Times New Roman" w:hAnsi="Times New Roman" w:eastAsia="方正仿宋_GBK" w:cs="Times New Roman"/>
          <w:b/>
          <w:snapToGrid w:val="0"/>
          <w:kern w:val="0"/>
          <w:sz w:val="32"/>
          <w:szCs w:val="32"/>
          <w14:ligatures w14:val="none"/>
        </w:rPr>
      </w:pPr>
      <w:r>
        <w:rPr>
          <w:rFonts w:hint="default" w:ascii="Times New Roman" w:hAnsi="Times New Roman" w:eastAsia="方正仿宋_GBK" w:cs="Times New Roman"/>
          <w:sz w:val="32"/>
          <w:szCs w:val="32"/>
          <w:lang w:bidi="ar"/>
          <w14:ligatures w14:val="none"/>
        </w:rPr>
        <w:t>（结束）</w:t>
      </w:r>
    </w:p>
    <w:p w14:paraId="73147EEB">
      <w:pPr>
        <w:jc w:val="both"/>
        <w:rPr>
          <w:rFonts w:hint="default" w:ascii="Times New Roman" w:hAnsi="Times New Roman" w:eastAsia="宋体" w:cs="Times New Roman"/>
          <w:sz w:val="21"/>
          <w:szCs w:val="20"/>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B673D5F-1CFB-4B8A-A301-4CF8C3D917F9}"/>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920B8A17-1982-47E0-9BE5-F373FFA8737D}"/>
  </w:font>
  <w:font w:name="仿宋">
    <w:panose1 w:val="02010609060101010101"/>
    <w:charset w:val="86"/>
    <w:family w:val="auto"/>
    <w:pitch w:val="default"/>
    <w:sig w:usb0="800002BF" w:usb1="38CF7CFA" w:usb2="00000016" w:usb3="00000000" w:csb0="00040001" w:csb1="00000000"/>
    <w:embedRegular r:id="rId3" w:fontKey="{E4ECAE6C-A7DF-488F-9D1E-2A5B902C8988}"/>
  </w:font>
  <w:font w:name="方正小标宋_GBK">
    <w:panose1 w:val="03000509000000000000"/>
    <w:charset w:val="86"/>
    <w:family w:val="auto"/>
    <w:pitch w:val="default"/>
    <w:sig w:usb0="00000001" w:usb1="080E0000" w:usb2="00000000" w:usb3="00000000" w:csb0="00040000" w:csb1="00000000"/>
    <w:embedRegular r:id="rId4" w:fontKey="{DC563465-495D-4D87-A32B-399C7AB2359A}"/>
  </w:font>
  <w:font w:name="方正仿宋_GBK">
    <w:panose1 w:val="03000509000000000000"/>
    <w:charset w:val="86"/>
    <w:family w:val="auto"/>
    <w:pitch w:val="default"/>
    <w:sig w:usb0="00000001" w:usb1="080E0000" w:usb2="00000000" w:usb3="00000000" w:csb0="00040000" w:csb1="00000000"/>
    <w:embedRegular r:id="rId5" w:fontKey="{D6D42951-010F-45D6-BF38-C06F451615D9}"/>
  </w:font>
  <w:font w:name="方正黑体_GBK">
    <w:panose1 w:val="03000509000000000000"/>
    <w:charset w:val="86"/>
    <w:family w:val="auto"/>
    <w:pitch w:val="default"/>
    <w:sig w:usb0="00000001" w:usb1="080E0000" w:usb2="00000000" w:usb3="00000000" w:csb0="00040000" w:csb1="00000000"/>
    <w:embedRegular r:id="rId6" w:fontKey="{B8E77544-49B0-4B71-AE40-77CA4D7BB0FD}"/>
  </w:font>
  <w:font w:name="方正楷体_GBK">
    <w:panose1 w:val="03000509000000000000"/>
    <w:charset w:val="86"/>
    <w:family w:val="auto"/>
    <w:pitch w:val="default"/>
    <w:sig w:usb0="00000001" w:usb1="080E0000" w:usb2="00000000" w:usb3="00000000" w:csb0="00040000" w:csb1="00000000"/>
    <w:embedRegular r:id="rId7" w:fontKey="{9624E87E-4E48-43BC-81C4-BB3569B372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1E4A">
    <w:pPr>
      <w:pStyle w:val="13"/>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5EE7308">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CE"/>
    <w:rsid w:val="00045722"/>
    <w:rsid w:val="00174258"/>
    <w:rsid w:val="002F1BB1"/>
    <w:rsid w:val="00597005"/>
    <w:rsid w:val="007603CE"/>
    <w:rsid w:val="0095334B"/>
    <w:rsid w:val="00B109BE"/>
    <w:rsid w:val="00CC1D7E"/>
    <w:rsid w:val="00EE5F99"/>
    <w:rsid w:val="00F87ED4"/>
    <w:rsid w:val="023E2B33"/>
    <w:rsid w:val="04857C55"/>
    <w:rsid w:val="06F51A39"/>
    <w:rsid w:val="07F10352"/>
    <w:rsid w:val="08420AFA"/>
    <w:rsid w:val="0A887803"/>
    <w:rsid w:val="0C897E36"/>
    <w:rsid w:val="0E6A7ADA"/>
    <w:rsid w:val="0F5A7689"/>
    <w:rsid w:val="10522B56"/>
    <w:rsid w:val="13CB56A5"/>
    <w:rsid w:val="142B58DC"/>
    <w:rsid w:val="14777F31"/>
    <w:rsid w:val="154C46B7"/>
    <w:rsid w:val="15B47C05"/>
    <w:rsid w:val="165E61BA"/>
    <w:rsid w:val="16E64A27"/>
    <w:rsid w:val="16EF3DAF"/>
    <w:rsid w:val="1730086F"/>
    <w:rsid w:val="177342B2"/>
    <w:rsid w:val="18844347"/>
    <w:rsid w:val="198C64C5"/>
    <w:rsid w:val="19BB289A"/>
    <w:rsid w:val="1B0A36ED"/>
    <w:rsid w:val="1CF163A7"/>
    <w:rsid w:val="1D84357D"/>
    <w:rsid w:val="1EF774A8"/>
    <w:rsid w:val="1F80284F"/>
    <w:rsid w:val="200D799B"/>
    <w:rsid w:val="20300A4D"/>
    <w:rsid w:val="21FB60FD"/>
    <w:rsid w:val="224C6FD4"/>
    <w:rsid w:val="23C21836"/>
    <w:rsid w:val="24444AA7"/>
    <w:rsid w:val="24B95420"/>
    <w:rsid w:val="263D27C1"/>
    <w:rsid w:val="290D6316"/>
    <w:rsid w:val="2953329C"/>
    <w:rsid w:val="296D2667"/>
    <w:rsid w:val="2C1B6F9C"/>
    <w:rsid w:val="2C442178"/>
    <w:rsid w:val="2DAE2197"/>
    <w:rsid w:val="30DF2AB7"/>
    <w:rsid w:val="313666CD"/>
    <w:rsid w:val="318F2647"/>
    <w:rsid w:val="31A46AEB"/>
    <w:rsid w:val="31CD1BC4"/>
    <w:rsid w:val="336D632F"/>
    <w:rsid w:val="34A039BF"/>
    <w:rsid w:val="35B54F2D"/>
    <w:rsid w:val="388D1B76"/>
    <w:rsid w:val="3CAD3C40"/>
    <w:rsid w:val="3D09356D"/>
    <w:rsid w:val="3D511DB7"/>
    <w:rsid w:val="3DA34CEA"/>
    <w:rsid w:val="3F6A6298"/>
    <w:rsid w:val="3FB84DD6"/>
    <w:rsid w:val="3FD86439"/>
    <w:rsid w:val="400523A7"/>
    <w:rsid w:val="40EF2A79"/>
    <w:rsid w:val="412625DB"/>
    <w:rsid w:val="41313092"/>
    <w:rsid w:val="41BF13DE"/>
    <w:rsid w:val="44050BA5"/>
    <w:rsid w:val="46DC3295"/>
    <w:rsid w:val="47503B46"/>
    <w:rsid w:val="47B059B8"/>
    <w:rsid w:val="4A066E75"/>
    <w:rsid w:val="4A7051E2"/>
    <w:rsid w:val="4AC95E4C"/>
    <w:rsid w:val="4C07648F"/>
    <w:rsid w:val="4C295608"/>
    <w:rsid w:val="4CD86AB8"/>
    <w:rsid w:val="4E1B4D99"/>
    <w:rsid w:val="4E8A6587"/>
    <w:rsid w:val="52E773DC"/>
    <w:rsid w:val="535A6478"/>
    <w:rsid w:val="539101EC"/>
    <w:rsid w:val="54381FED"/>
    <w:rsid w:val="54460374"/>
    <w:rsid w:val="54D82EE5"/>
    <w:rsid w:val="55432172"/>
    <w:rsid w:val="55886BA1"/>
    <w:rsid w:val="55E25BC4"/>
    <w:rsid w:val="57363121"/>
    <w:rsid w:val="58414714"/>
    <w:rsid w:val="590824D3"/>
    <w:rsid w:val="59687BBD"/>
    <w:rsid w:val="5A6B332C"/>
    <w:rsid w:val="5A925F77"/>
    <w:rsid w:val="5C0F6B97"/>
    <w:rsid w:val="5D974117"/>
    <w:rsid w:val="5D9B5A9B"/>
    <w:rsid w:val="5DF83ABF"/>
    <w:rsid w:val="5E6150FE"/>
    <w:rsid w:val="5EB05A39"/>
    <w:rsid w:val="5F3858BC"/>
    <w:rsid w:val="5FAA3C99"/>
    <w:rsid w:val="610C36F4"/>
    <w:rsid w:val="63191209"/>
    <w:rsid w:val="63F07540"/>
    <w:rsid w:val="643248A8"/>
    <w:rsid w:val="64B61035"/>
    <w:rsid w:val="65424FBE"/>
    <w:rsid w:val="65A113D5"/>
    <w:rsid w:val="67422D7D"/>
    <w:rsid w:val="68702FE3"/>
    <w:rsid w:val="687F1367"/>
    <w:rsid w:val="68CB0A9E"/>
    <w:rsid w:val="68D90616"/>
    <w:rsid w:val="6A000D29"/>
    <w:rsid w:val="6ABF49BB"/>
    <w:rsid w:val="6B282149"/>
    <w:rsid w:val="6B7219BC"/>
    <w:rsid w:val="6CB5150F"/>
    <w:rsid w:val="6D33191C"/>
    <w:rsid w:val="6F457B85"/>
    <w:rsid w:val="6FA67EF8"/>
    <w:rsid w:val="70AA6A58"/>
    <w:rsid w:val="71C70D25"/>
    <w:rsid w:val="724937EB"/>
    <w:rsid w:val="73D82C2E"/>
    <w:rsid w:val="744A753D"/>
    <w:rsid w:val="75722D56"/>
    <w:rsid w:val="76E37948"/>
    <w:rsid w:val="77050EC6"/>
    <w:rsid w:val="7731035D"/>
    <w:rsid w:val="776F384C"/>
    <w:rsid w:val="78767B0A"/>
    <w:rsid w:val="7B242D44"/>
    <w:rsid w:val="7DEF7BE9"/>
    <w:rsid w:val="7E130E4E"/>
    <w:rsid w:val="7E585265"/>
    <w:rsid w:val="7FEC72AF"/>
    <w:rsid w:val="E72FB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2">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99"/>
    <w:pPr>
      <w:jc w:val="left"/>
    </w:pPr>
  </w:style>
  <w:style w:type="paragraph" w:styleId="12">
    <w:name w:val="Body Text"/>
    <w:basedOn w:val="1"/>
    <w:next w:val="1"/>
    <w:qFormat/>
    <w:uiPriority w:val="0"/>
    <w:pPr>
      <w:spacing w:after="120" w:afterLines="0"/>
    </w:pPr>
  </w:style>
  <w:style w:type="paragraph" w:styleId="13">
    <w:name w:val="footer"/>
    <w:basedOn w:val="1"/>
    <w:link w:val="38"/>
    <w:semiHidden/>
    <w:unhideWhenUsed/>
    <w:qFormat/>
    <w:uiPriority w:val="99"/>
    <w:pPr>
      <w:tabs>
        <w:tab w:val="center" w:pos="4153"/>
        <w:tab w:val="right" w:pos="8306"/>
      </w:tabs>
      <w:snapToGrid w:val="0"/>
      <w:spacing w:line="240" w:lineRule="auto"/>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Message Header"/>
    <w:basedOn w:val="1"/>
    <w:next w:val="1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9">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character" w:customStyle="1" w:styleId="20">
    <w:name w:val="标题 1 字符"/>
    <w:basedOn w:val="18"/>
    <w:link w:val="3"/>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2"/>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rPr>
  </w:style>
  <w:style w:type="character" w:customStyle="1" w:styleId="25">
    <w:name w:val="标题 6 字符"/>
    <w:basedOn w:val="18"/>
    <w:link w:val="7"/>
    <w:semiHidden/>
    <w:qFormat/>
    <w:uiPriority w:val="9"/>
    <w:rPr>
      <w:rFonts w:cstheme="majorBidi"/>
      <w:b/>
      <w:bCs/>
      <w:color w:val="2F5597"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i/>
      <w:iCs/>
      <w:color w:val="2F5597" w:themeColor="accent1" w:themeShade="BF"/>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脚 字符"/>
    <w:basedOn w:val="18"/>
    <w:link w:val="13"/>
    <w:semiHidden/>
    <w:qFormat/>
    <w:uiPriority w:val="99"/>
    <w:rPr>
      <w:sz w:val="18"/>
      <w:szCs w:val="18"/>
    </w:rPr>
  </w:style>
  <w:style w:type="character" w:customStyle="1" w:styleId="39">
    <w:name w:val="NormalCharacter"/>
    <w:semiHidden/>
    <w:qFormat/>
    <w:uiPriority w:val="0"/>
    <w:rPr>
      <w:rFonts w:ascii="Verdana" w:hAnsi="Verdana" w:eastAsia="仿宋_GB2312"/>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4747</Words>
  <Characters>5063</Characters>
  <Lines>60</Lines>
  <Paragraphs>16</Paragraphs>
  <TotalTime>0</TotalTime>
  <ScaleCrop>false</ScaleCrop>
  <LinksUpToDate>false</LinksUpToDate>
  <CharactersWithSpaces>5275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2025-03-21T16:01:00Z</dcterms:created>
  <dc:creator>luofei20569@163.com</dc:creator>
  <cp:lastModifiedBy>mC_</cp:lastModifiedBy>
  <cp:lastPrinted>2026-07-14T02:24:00Z</cp:lastPrinted>
  <dcterms:modified xsi:type="dcterms:W3CDTF">2026-07-14T09:33:21Z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eyJoZGlkIjoiODc2NzA5MmE4ZWVkMjNiMjE2Njk0OWJlMDg5MTQ3MGIiLCJ1c2VySWQiOiIxMDExODc0NjgzIn0=</vt:lpwstr>
  </property>
  <property fmtid="{D5CDD505-2E9C-101B-9397-08002B2CF9AE}" pid="4" name="ICV">
    <vt:lpwstr>9FC9B31CC9664B73A7F3477499B7C701_13</vt:lpwstr>
  </property>
</Properties>
</file>