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A6153">
      <w:pPr>
        <w:spacing w:line="560" w:lineRule="exact"/>
        <w:jc w:val="center"/>
        <w:rPr>
          <w:rFonts w:ascii="宋体" w:hAnsi="宋体" w:cs="宋体"/>
          <w:color w:val="000000"/>
          <w:sz w:val="44"/>
          <w:szCs w:val="44"/>
          <w:lang w:bidi="ar"/>
        </w:rPr>
      </w:pPr>
    </w:p>
    <w:p w14:paraId="112CFE7B">
      <w:pPr>
        <w:pStyle w:val="14"/>
        <w:rPr>
          <w:rFonts w:ascii="宋体" w:hAnsi="宋体" w:cs="宋体"/>
          <w:color w:val="000000"/>
        </w:rPr>
      </w:pPr>
    </w:p>
    <w:p w14:paraId="40683B68">
      <w:pPr>
        <w:spacing w:line="560" w:lineRule="exact"/>
        <w:jc w:val="center"/>
        <w:rPr>
          <w:rFonts w:ascii="宋体" w:hAnsi="宋体" w:cs="宋体"/>
          <w:color w:val="000000"/>
          <w:sz w:val="44"/>
          <w:szCs w:val="44"/>
        </w:rPr>
      </w:pPr>
      <w:r>
        <w:rPr>
          <w:rFonts w:hint="eastAsia" w:ascii="宋体" w:hAnsi="宋体" w:cs="宋体"/>
          <w:color w:val="000000"/>
          <w:sz w:val="44"/>
          <w:szCs w:val="44"/>
          <w:lang w:bidi="ar"/>
        </w:rPr>
        <w:t>巴南区限额以下工程建设项目比选文件</w:t>
      </w:r>
    </w:p>
    <w:p w14:paraId="4FE89D8B">
      <w:pPr>
        <w:pStyle w:val="10"/>
        <w:spacing w:before="0" w:beforeAutospacing="0" w:after="0" w:afterAutospacing="0" w:line="560" w:lineRule="exact"/>
        <w:jc w:val="both"/>
        <w:rPr>
          <w:rFonts w:ascii="宋体" w:hAnsi="宋体" w:cs="宋体"/>
          <w:color w:val="000000"/>
        </w:rPr>
      </w:pPr>
    </w:p>
    <w:p w14:paraId="1C721B67">
      <w:pPr>
        <w:spacing w:line="560" w:lineRule="exact"/>
        <w:rPr>
          <w:rFonts w:ascii="宋体" w:hAnsi="宋体" w:cs="宋体"/>
          <w:b/>
          <w:color w:val="000000"/>
          <w:sz w:val="28"/>
          <w:szCs w:val="28"/>
        </w:rPr>
      </w:pPr>
    </w:p>
    <w:p w14:paraId="29CF9D84">
      <w:pPr>
        <w:spacing w:line="560" w:lineRule="exact"/>
        <w:rPr>
          <w:rFonts w:ascii="宋体" w:hAnsi="宋体" w:cs="宋体"/>
          <w:color w:val="000000"/>
          <w:sz w:val="28"/>
          <w:szCs w:val="28"/>
        </w:rPr>
      </w:pPr>
    </w:p>
    <w:p w14:paraId="10D3BEAE">
      <w:pPr>
        <w:spacing w:line="560" w:lineRule="exact"/>
        <w:ind w:left="2520" w:hanging="2520" w:hangingChars="700"/>
        <w:rPr>
          <w:rFonts w:ascii="宋体" w:hAnsi="宋体" w:cs="宋体"/>
          <w:color w:val="000000"/>
          <w:sz w:val="36"/>
          <w:szCs w:val="36"/>
          <w:lang w:bidi="ar"/>
        </w:rPr>
      </w:pPr>
    </w:p>
    <w:p w14:paraId="4CDFA140">
      <w:pPr>
        <w:spacing w:line="480" w:lineRule="auto"/>
        <w:ind w:left="1050" w:leftChars="500"/>
        <w:rPr>
          <w:rFonts w:ascii="宋体" w:hAnsi="宋体" w:cs="宋体"/>
          <w:color w:val="000000"/>
          <w:sz w:val="36"/>
          <w:szCs w:val="36"/>
          <w:lang w:bidi="ar"/>
        </w:rPr>
      </w:pPr>
      <w:r>
        <w:rPr>
          <w:rFonts w:hint="eastAsia" w:ascii="宋体" w:hAnsi="宋体" w:cs="宋体"/>
          <w:color w:val="000000"/>
          <w:sz w:val="36"/>
          <w:szCs w:val="36"/>
          <w:lang w:bidi="ar"/>
        </w:rPr>
        <w:t>项 目 名 称：</w:t>
      </w:r>
      <w:r>
        <w:rPr>
          <w:rFonts w:ascii="宋体" w:hAnsi="宋体" w:cs="宋体"/>
          <w:color w:val="000000"/>
          <w:sz w:val="36"/>
          <w:szCs w:val="36"/>
          <w:lang w:bidi="ar"/>
        </w:rPr>
        <w:t>巴南区南泉老旧街区城市更新改造项目</w:t>
      </w:r>
      <w:r>
        <w:rPr>
          <w:rFonts w:hint="eastAsia" w:ascii="宋体" w:hAnsi="宋体" w:cs="宋体"/>
          <w:color w:val="000000"/>
          <w:sz w:val="36"/>
          <w:szCs w:val="36"/>
          <w:lang w:val="en-US" w:eastAsia="zh-CN" w:bidi="ar"/>
        </w:rPr>
        <w:t>-地下综合配套及线缆改造工程设计（</w:t>
      </w:r>
      <w:r>
        <w:rPr>
          <w:rFonts w:ascii="宋体" w:hAnsi="宋体" w:cs="宋体"/>
          <w:color w:val="000000"/>
          <w:sz w:val="36"/>
          <w:szCs w:val="36"/>
          <w:lang w:bidi="ar"/>
        </w:rPr>
        <w:t>配电安装、改造</w:t>
      </w:r>
      <w:r>
        <w:rPr>
          <w:rFonts w:hint="eastAsia" w:ascii="宋体" w:hAnsi="宋体" w:cs="宋体"/>
          <w:color w:val="000000"/>
          <w:sz w:val="36"/>
          <w:szCs w:val="36"/>
          <w:lang w:bidi="ar"/>
        </w:rPr>
        <w:t>工程</w:t>
      </w:r>
      <w:r>
        <w:rPr>
          <w:rFonts w:hint="eastAsia" w:ascii="宋体" w:hAnsi="宋体" w:cs="宋体"/>
          <w:color w:val="000000"/>
          <w:sz w:val="36"/>
          <w:szCs w:val="36"/>
          <w:lang w:eastAsia="zh-CN" w:bidi="ar"/>
        </w:rPr>
        <w:t>）</w:t>
      </w:r>
    </w:p>
    <w:p w14:paraId="0F441C63">
      <w:pPr>
        <w:spacing w:line="560" w:lineRule="exact"/>
        <w:rPr>
          <w:rFonts w:ascii="宋体" w:hAnsi="宋体" w:cs="宋体"/>
          <w:color w:val="000000"/>
          <w:sz w:val="36"/>
          <w:szCs w:val="36"/>
        </w:rPr>
      </w:pPr>
    </w:p>
    <w:p w14:paraId="5A10D8AC">
      <w:pPr>
        <w:spacing w:line="560" w:lineRule="exact"/>
        <w:ind w:left="2520" w:hanging="2520" w:hangingChars="700"/>
        <w:rPr>
          <w:rFonts w:ascii="宋体" w:hAnsi="宋体" w:cs="宋体"/>
          <w:color w:val="000000"/>
          <w:sz w:val="36"/>
          <w:szCs w:val="36"/>
          <w:lang w:bidi="ar"/>
        </w:rPr>
      </w:pPr>
      <w:r>
        <w:rPr>
          <w:rFonts w:hint="eastAsia" w:ascii="宋体" w:hAnsi="宋体" w:cs="宋体"/>
          <w:color w:val="000000"/>
          <w:sz w:val="36"/>
          <w:szCs w:val="36"/>
          <w:lang w:bidi="ar"/>
        </w:rPr>
        <w:t>采   购  人：重庆巴</w:t>
      </w:r>
      <w:r>
        <w:rPr>
          <w:rFonts w:hint="eastAsia" w:ascii="宋体" w:hAnsi="宋体" w:cs="宋体"/>
          <w:color w:val="000000"/>
          <w:sz w:val="36"/>
          <w:szCs w:val="36"/>
          <w:lang w:val="en-US" w:eastAsia="zh-CN" w:bidi="ar"/>
        </w:rPr>
        <w:t>通商业运营管理</w:t>
      </w:r>
      <w:r>
        <w:rPr>
          <w:rFonts w:hint="eastAsia" w:ascii="宋体" w:hAnsi="宋体" w:cs="宋体"/>
          <w:color w:val="000000"/>
          <w:sz w:val="36"/>
          <w:szCs w:val="36"/>
          <w:lang w:bidi="ar"/>
        </w:rPr>
        <w:t>集团有限公司</w:t>
      </w:r>
    </w:p>
    <w:p w14:paraId="34580D7C">
      <w:pPr>
        <w:spacing w:line="560" w:lineRule="exact"/>
        <w:rPr>
          <w:rFonts w:ascii="宋体" w:hAnsi="宋体" w:cs="宋体"/>
          <w:color w:val="000000"/>
          <w:sz w:val="28"/>
          <w:szCs w:val="28"/>
        </w:rPr>
      </w:pPr>
    </w:p>
    <w:p w14:paraId="33F015D5">
      <w:pPr>
        <w:spacing w:line="560" w:lineRule="exact"/>
        <w:jc w:val="center"/>
        <w:rPr>
          <w:rFonts w:ascii="宋体" w:hAnsi="宋体" w:cs="宋体"/>
          <w:color w:val="000000"/>
          <w:sz w:val="28"/>
          <w:szCs w:val="28"/>
        </w:rPr>
      </w:pPr>
    </w:p>
    <w:p w14:paraId="0F13F219">
      <w:pPr>
        <w:pStyle w:val="14"/>
        <w:ind w:firstLine="560"/>
        <w:rPr>
          <w:rFonts w:ascii="宋体" w:hAnsi="宋体" w:cs="宋体"/>
          <w:color w:val="000000"/>
          <w:sz w:val="28"/>
          <w:szCs w:val="28"/>
        </w:rPr>
      </w:pPr>
    </w:p>
    <w:p w14:paraId="2A5E6A3E">
      <w:pPr>
        <w:pStyle w:val="14"/>
        <w:ind w:firstLine="560"/>
        <w:rPr>
          <w:rFonts w:ascii="宋体" w:hAnsi="宋体" w:cs="宋体"/>
          <w:color w:val="000000"/>
          <w:sz w:val="28"/>
          <w:szCs w:val="28"/>
        </w:rPr>
      </w:pPr>
    </w:p>
    <w:p w14:paraId="271DF5FC">
      <w:pPr>
        <w:pStyle w:val="14"/>
        <w:ind w:firstLine="560"/>
        <w:rPr>
          <w:rFonts w:ascii="宋体" w:hAnsi="宋体" w:cs="宋体"/>
          <w:color w:val="000000"/>
          <w:sz w:val="28"/>
          <w:szCs w:val="28"/>
        </w:rPr>
      </w:pPr>
    </w:p>
    <w:p w14:paraId="21E3CB59">
      <w:pPr>
        <w:spacing w:line="560" w:lineRule="exact"/>
        <w:jc w:val="center"/>
        <w:rPr>
          <w:rFonts w:ascii="宋体" w:hAnsi="宋体" w:cs="宋体"/>
          <w:color w:val="000000"/>
          <w:sz w:val="28"/>
          <w:szCs w:val="28"/>
        </w:rPr>
      </w:pPr>
    </w:p>
    <w:p w14:paraId="02293B8F">
      <w:pPr>
        <w:spacing w:line="560" w:lineRule="exact"/>
        <w:jc w:val="center"/>
        <w:rPr>
          <w:rFonts w:ascii="宋体" w:hAnsi="宋体" w:cs="宋体"/>
          <w:color w:val="000000"/>
          <w:sz w:val="28"/>
          <w:szCs w:val="28"/>
        </w:rPr>
      </w:pPr>
    </w:p>
    <w:p w14:paraId="6339EAB2">
      <w:pPr>
        <w:spacing w:line="560" w:lineRule="exact"/>
        <w:jc w:val="center"/>
        <w:rPr>
          <w:rFonts w:ascii="宋体" w:hAnsi="宋体" w:cs="宋体"/>
          <w:color w:val="000000"/>
          <w:sz w:val="36"/>
          <w:szCs w:val="36"/>
        </w:rPr>
      </w:pPr>
      <w:r>
        <w:rPr>
          <w:rFonts w:hint="eastAsia" w:ascii="宋体" w:hAnsi="宋体" w:cs="宋体"/>
          <w:color w:val="000000"/>
          <w:sz w:val="36"/>
          <w:szCs w:val="36"/>
          <w:lang w:bidi="ar"/>
        </w:rPr>
        <w:t xml:space="preserve"> 2026年</w:t>
      </w:r>
      <w:r>
        <w:rPr>
          <w:rFonts w:hint="eastAsia" w:ascii="宋体" w:hAnsi="宋体" w:cs="宋体"/>
          <w:color w:val="000000"/>
          <w:sz w:val="36"/>
          <w:szCs w:val="36"/>
          <w:lang w:val="en-US" w:eastAsia="zh-CN" w:bidi="ar"/>
        </w:rPr>
        <w:t>6</w:t>
      </w:r>
      <w:r>
        <w:rPr>
          <w:rFonts w:hint="eastAsia" w:ascii="宋体" w:hAnsi="宋体" w:cs="宋体"/>
          <w:color w:val="000000"/>
          <w:sz w:val="36"/>
          <w:szCs w:val="36"/>
          <w:lang w:bidi="ar"/>
        </w:rPr>
        <w:t>月</w:t>
      </w:r>
    </w:p>
    <w:p w14:paraId="578C753C">
      <w:pPr>
        <w:spacing w:line="560" w:lineRule="exact"/>
        <w:rPr>
          <w:rFonts w:ascii="宋体" w:hAnsi="宋体" w:cs="宋体"/>
          <w:color w:val="000000"/>
          <w:sz w:val="36"/>
          <w:szCs w:val="36"/>
          <w:lang w:bidi="ar"/>
        </w:rPr>
        <w:sectPr>
          <w:footerReference r:id="rId3" w:type="default"/>
          <w:footerReference r:id="rId4" w:type="even"/>
          <w:pgSz w:w="11906" w:h="16838"/>
          <w:pgMar w:top="2098" w:right="1531" w:bottom="1984" w:left="1531" w:header="851" w:footer="1361" w:gutter="0"/>
          <w:cols w:space="720" w:num="1"/>
          <w:docGrid w:type="lines" w:linePitch="312" w:charSpace="0"/>
        </w:sectPr>
      </w:pPr>
    </w:p>
    <w:p w14:paraId="2FAC7840">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巴南区南泉老旧街区城市更新改造项目</w:t>
      </w:r>
      <w:r>
        <w:rPr>
          <w:rFonts w:hint="eastAsia" w:ascii="Times New Roman" w:hAnsi="Times New Roman" w:eastAsia="方正仿宋_GBK"/>
          <w:bCs/>
          <w:sz w:val="32"/>
          <w:szCs w:val="32"/>
          <w:lang w:val="en-US" w:eastAsia="zh-CN" w:bidi="ar"/>
        </w:rPr>
        <w:t>-地下综合配套及线缆改造工程设计（</w:t>
      </w:r>
      <w:r>
        <w:rPr>
          <w:rFonts w:ascii="Times New Roman" w:hAnsi="Times New Roman" w:eastAsia="方正仿宋_GBK"/>
          <w:bCs/>
          <w:sz w:val="32"/>
          <w:szCs w:val="32"/>
          <w:lang w:bidi="ar"/>
        </w:rPr>
        <w:t>配电安装、改造</w:t>
      </w:r>
      <w:r>
        <w:rPr>
          <w:rFonts w:hint="eastAsia" w:ascii="Times New Roman" w:hAnsi="Times New Roman" w:eastAsia="方正仿宋_GBK"/>
          <w:bCs/>
          <w:sz w:val="32"/>
          <w:szCs w:val="32"/>
          <w:lang w:bidi="ar"/>
        </w:rPr>
        <w:t>工程</w:t>
      </w:r>
      <w:r>
        <w:rPr>
          <w:rFonts w:hint="eastAsia" w:ascii="Times New Roman" w:hAnsi="Times New Roman" w:eastAsia="方正仿宋_GBK"/>
          <w:bCs/>
          <w:sz w:val="32"/>
          <w:szCs w:val="32"/>
          <w:lang w:eastAsia="zh-CN" w:bidi="ar"/>
        </w:rPr>
        <w:t>）</w:t>
      </w:r>
      <w:r>
        <w:rPr>
          <w:rFonts w:hint="eastAsia" w:ascii="Times New Roman" w:hAnsi="Times New Roman" w:eastAsia="方正仿宋_GBK"/>
          <w:bCs/>
          <w:sz w:val="32"/>
          <w:szCs w:val="32"/>
          <w:lang w:bidi="ar"/>
        </w:rPr>
        <w:t>进行比选。欢迎符合条件的承包商前来参加。</w:t>
      </w:r>
    </w:p>
    <w:p w14:paraId="668C549B">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一、比选内容</w:t>
      </w:r>
    </w:p>
    <w:tbl>
      <w:tblPr>
        <w:tblStyle w:val="12"/>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847"/>
      </w:tblGrid>
      <w:tr w14:paraId="0DB6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21" w:type="dxa"/>
            <w:tcBorders>
              <w:top w:val="single" w:color="auto" w:sz="4" w:space="0"/>
              <w:left w:val="single" w:color="auto" w:sz="4" w:space="0"/>
              <w:bottom w:val="single" w:color="auto" w:sz="4" w:space="0"/>
              <w:right w:val="single" w:color="auto" w:sz="4" w:space="0"/>
            </w:tcBorders>
            <w:vAlign w:val="center"/>
          </w:tcPr>
          <w:p w14:paraId="0D22F04F">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项目内容</w:t>
            </w:r>
          </w:p>
        </w:tc>
        <w:tc>
          <w:tcPr>
            <w:tcW w:w="2190" w:type="dxa"/>
            <w:tcBorders>
              <w:top w:val="single" w:color="auto" w:sz="4" w:space="0"/>
              <w:left w:val="single" w:color="auto" w:sz="4" w:space="0"/>
              <w:bottom w:val="single" w:color="auto" w:sz="4" w:space="0"/>
              <w:right w:val="single" w:color="auto" w:sz="4" w:space="0"/>
            </w:tcBorders>
            <w:vAlign w:val="center"/>
          </w:tcPr>
          <w:p w14:paraId="1B1192ED">
            <w:pPr>
              <w:tabs>
                <w:tab w:val="left" w:pos="6300"/>
              </w:tabs>
              <w:snapToGrid w:val="0"/>
              <w:spacing w:line="560" w:lineRule="exact"/>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最高限价（元）</w:t>
            </w:r>
          </w:p>
        </w:tc>
        <w:tc>
          <w:tcPr>
            <w:tcW w:w="2025" w:type="dxa"/>
            <w:tcBorders>
              <w:top w:val="single" w:color="auto" w:sz="4" w:space="0"/>
              <w:left w:val="single" w:color="auto" w:sz="4" w:space="0"/>
              <w:bottom w:val="single" w:color="auto" w:sz="4" w:space="0"/>
              <w:right w:val="single" w:color="auto" w:sz="4" w:space="0"/>
            </w:tcBorders>
            <w:vAlign w:val="center"/>
          </w:tcPr>
          <w:p w14:paraId="0A51D48D">
            <w:pPr>
              <w:tabs>
                <w:tab w:val="left" w:pos="6300"/>
              </w:tabs>
              <w:snapToGrid w:val="0"/>
              <w:spacing w:line="560" w:lineRule="exact"/>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资金来源</w:t>
            </w:r>
          </w:p>
        </w:tc>
        <w:tc>
          <w:tcPr>
            <w:tcW w:w="847" w:type="dxa"/>
            <w:tcBorders>
              <w:top w:val="single" w:color="auto" w:sz="4" w:space="0"/>
              <w:left w:val="single" w:color="auto" w:sz="4" w:space="0"/>
              <w:bottom w:val="single" w:color="auto" w:sz="4" w:space="0"/>
              <w:right w:val="single" w:color="auto" w:sz="4" w:space="0"/>
            </w:tcBorders>
            <w:vAlign w:val="center"/>
          </w:tcPr>
          <w:p w14:paraId="519A72DA">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备注</w:t>
            </w:r>
          </w:p>
        </w:tc>
      </w:tr>
      <w:tr w14:paraId="301C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vAlign w:val="center"/>
          </w:tcPr>
          <w:p w14:paraId="1361479D">
            <w:pPr>
              <w:tabs>
                <w:tab w:val="left" w:pos="6300"/>
              </w:tabs>
              <w:snapToGrid w:val="0"/>
              <w:spacing w:line="560" w:lineRule="exact"/>
              <w:ind w:firstLine="640" w:firstLineChars="200"/>
              <w:rPr>
                <w:rFonts w:hint="eastAsia" w:ascii="Times New Roman" w:hAnsi="Times New Roman" w:eastAsia="方正仿宋_GBK"/>
                <w:bCs/>
                <w:sz w:val="32"/>
                <w:szCs w:val="32"/>
                <w:lang w:eastAsia="zh-CN" w:bidi="ar"/>
              </w:rPr>
            </w:pPr>
            <w:r>
              <w:rPr>
                <w:rFonts w:ascii="Times New Roman" w:hAnsi="Times New Roman" w:eastAsia="方正仿宋_GBK"/>
                <w:bCs/>
                <w:sz w:val="32"/>
                <w:szCs w:val="32"/>
                <w:lang w:bidi="ar"/>
              </w:rPr>
              <w:t>巴南区南泉老旧街区城市更新改造项目</w:t>
            </w:r>
            <w:r>
              <w:rPr>
                <w:rFonts w:hint="eastAsia" w:ascii="Times New Roman" w:hAnsi="Times New Roman" w:eastAsia="方正仿宋_GBK"/>
                <w:bCs/>
                <w:sz w:val="32"/>
                <w:szCs w:val="32"/>
                <w:lang w:val="en-US" w:eastAsia="zh-CN" w:bidi="ar"/>
              </w:rPr>
              <w:t>-地下综合配套及线缆改造工程设计（</w:t>
            </w:r>
            <w:r>
              <w:rPr>
                <w:rFonts w:ascii="Times New Roman" w:hAnsi="Times New Roman" w:eastAsia="方正仿宋_GBK"/>
                <w:bCs/>
                <w:sz w:val="32"/>
                <w:szCs w:val="32"/>
                <w:lang w:bidi="ar"/>
              </w:rPr>
              <w:t>配电安装、改造</w:t>
            </w:r>
            <w:r>
              <w:rPr>
                <w:rFonts w:hint="eastAsia" w:ascii="Times New Roman" w:hAnsi="Times New Roman" w:eastAsia="方正仿宋_GBK"/>
                <w:bCs/>
                <w:sz w:val="32"/>
                <w:szCs w:val="32"/>
                <w:lang w:bidi="ar"/>
              </w:rPr>
              <w:t>工程</w:t>
            </w:r>
            <w:r>
              <w:rPr>
                <w:rFonts w:hint="eastAsia" w:ascii="Times New Roman" w:hAnsi="Times New Roman" w:eastAsia="方正仿宋_GBK"/>
                <w:bCs/>
                <w:sz w:val="32"/>
                <w:szCs w:val="32"/>
                <w:lang w:eastAsia="zh-CN" w:bidi="ar"/>
              </w:rPr>
              <w:t>）</w:t>
            </w:r>
          </w:p>
        </w:tc>
        <w:tc>
          <w:tcPr>
            <w:tcW w:w="2190" w:type="dxa"/>
            <w:tcBorders>
              <w:top w:val="single" w:color="auto" w:sz="4" w:space="0"/>
              <w:left w:val="single" w:color="auto" w:sz="4" w:space="0"/>
              <w:bottom w:val="single" w:color="auto" w:sz="4" w:space="0"/>
              <w:right w:val="single" w:color="auto" w:sz="4" w:space="0"/>
            </w:tcBorders>
            <w:vAlign w:val="center"/>
          </w:tcPr>
          <w:p w14:paraId="207AFBD8">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8</w:t>
            </w:r>
            <w:r>
              <w:rPr>
                <w:rFonts w:hint="eastAsia" w:ascii="Times New Roman" w:hAnsi="Times New Roman" w:eastAsia="方正仿宋_GBK"/>
                <w:bCs/>
                <w:sz w:val="32"/>
                <w:szCs w:val="32"/>
                <w:lang w:val="en-US" w:eastAsia="zh-CN" w:bidi="ar"/>
              </w:rPr>
              <w:t>1</w:t>
            </w:r>
            <w:r>
              <w:rPr>
                <w:rFonts w:ascii="Times New Roman" w:hAnsi="Times New Roman" w:eastAsia="方正仿宋_GBK"/>
                <w:bCs/>
                <w:sz w:val="32"/>
                <w:szCs w:val="32"/>
                <w:lang w:bidi="ar"/>
              </w:rPr>
              <w:t>900</w:t>
            </w:r>
          </w:p>
        </w:tc>
        <w:tc>
          <w:tcPr>
            <w:tcW w:w="2025" w:type="dxa"/>
            <w:tcBorders>
              <w:top w:val="single" w:color="auto" w:sz="4" w:space="0"/>
              <w:left w:val="single" w:color="auto" w:sz="4" w:space="0"/>
              <w:bottom w:val="single" w:color="auto" w:sz="4" w:space="0"/>
              <w:right w:val="single" w:color="auto" w:sz="4" w:space="0"/>
            </w:tcBorders>
            <w:vAlign w:val="center"/>
          </w:tcPr>
          <w:p w14:paraId="2F77C9D8">
            <w:pPr>
              <w:tabs>
                <w:tab w:val="left" w:pos="6300"/>
              </w:tabs>
              <w:snapToGrid w:val="0"/>
              <w:spacing w:line="560" w:lineRule="exact"/>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集团统筹</w:t>
            </w:r>
          </w:p>
        </w:tc>
        <w:tc>
          <w:tcPr>
            <w:tcW w:w="847" w:type="dxa"/>
            <w:tcBorders>
              <w:top w:val="single" w:color="auto" w:sz="4" w:space="0"/>
              <w:left w:val="single" w:color="auto" w:sz="4" w:space="0"/>
              <w:bottom w:val="single" w:color="auto" w:sz="4" w:space="0"/>
              <w:right w:val="single" w:color="auto" w:sz="4" w:space="0"/>
            </w:tcBorders>
            <w:vAlign w:val="center"/>
          </w:tcPr>
          <w:p w14:paraId="3B84F39B">
            <w:pPr>
              <w:tabs>
                <w:tab w:val="left" w:pos="6300"/>
              </w:tabs>
              <w:snapToGrid w:val="0"/>
              <w:spacing w:line="560" w:lineRule="exact"/>
              <w:ind w:firstLine="640" w:firstLineChars="200"/>
              <w:rPr>
                <w:rFonts w:ascii="Times New Roman" w:hAnsi="Times New Roman" w:eastAsia="方正仿宋_GBK"/>
                <w:bCs/>
                <w:sz w:val="32"/>
                <w:szCs w:val="32"/>
                <w:lang w:bidi="ar"/>
              </w:rPr>
            </w:pPr>
          </w:p>
        </w:tc>
      </w:tr>
    </w:tbl>
    <w:p w14:paraId="5B8CD490">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二、承包商资格要求</w:t>
      </w:r>
    </w:p>
    <w:p w14:paraId="5BEC3BCA">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（一）基本资格条件</w:t>
      </w:r>
    </w:p>
    <w:p w14:paraId="5EE40A5D">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1.具有独立承担民事责任的能力；</w:t>
      </w:r>
    </w:p>
    <w:p w14:paraId="1BAB10D4">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2.具有良好的商业信誉和健全的财务会计制度；</w:t>
      </w:r>
    </w:p>
    <w:p w14:paraId="0D773C50">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3.具有履行合同所必需的设备和专业技术能力；</w:t>
      </w:r>
    </w:p>
    <w:p w14:paraId="246013D6">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4.有依法缴纳税收和社会保障资金的良好记录；</w:t>
      </w:r>
    </w:p>
    <w:p w14:paraId="4967B137">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5.成立三年以上的，在经营活动中没有重大违法记录；</w:t>
      </w:r>
    </w:p>
    <w:p w14:paraId="2D89A752">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6.法律、行政法规规定的其他条件。</w:t>
      </w:r>
    </w:p>
    <w:p w14:paraId="049C3388">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注：1-6条由承包商自行承诺，详见响应文件格式（四）。</w:t>
      </w:r>
    </w:p>
    <w:p w14:paraId="6A7E55A9">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（二）资格条件</w:t>
      </w:r>
    </w:p>
    <w:p w14:paraId="2FC8A15D">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供应商须具备建设行政主管部门颁发的有效的电力行业（变电工程、送电工程）乙级资质及以上资质。</w:t>
      </w:r>
    </w:p>
    <w:p w14:paraId="51BDAC8A">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注：提供有效的资质证书副本复印件或扫描件并加盖单位公章</w:t>
      </w:r>
    </w:p>
    <w:p w14:paraId="79A62332">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三、服务内容及要求</w:t>
      </w:r>
    </w:p>
    <w:p w14:paraId="200CF994">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（一）项目概况</w:t>
      </w:r>
    </w:p>
    <w:p w14:paraId="154F22A0">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为有效盘活国有资产，提升整体价值，加快推动南温泉片区整体开发与产业能级提升，促进区域文旅融合与消费升级</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我司</w:t>
      </w:r>
      <w:r>
        <w:rPr>
          <w:rFonts w:hint="eastAsia" w:ascii="Times New Roman" w:hAnsi="Times New Roman" w:eastAsia="方正仿宋_GBK"/>
          <w:bCs/>
          <w:sz w:val="32"/>
          <w:szCs w:val="32"/>
          <w:lang w:bidi="ar"/>
        </w:rPr>
        <w:t>拟</w:t>
      </w:r>
      <w:r>
        <w:rPr>
          <w:rFonts w:ascii="Times New Roman" w:hAnsi="Times New Roman" w:eastAsia="方正仿宋_GBK"/>
          <w:bCs/>
          <w:sz w:val="32"/>
          <w:szCs w:val="32"/>
          <w:lang w:bidi="ar"/>
        </w:rPr>
        <w:t>推进南泉老旧街区城市更新改造项目</w:t>
      </w:r>
      <w:r>
        <w:rPr>
          <w:rFonts w:hint="eastAsia" w:ascii="Times New Roman" w:hAnsi="Times New Roman" w:eastAsia="方正仿宋_GBK"/>
          <w:bCs/>
          <w:sz w:val="32"/>
          <w:szCs w:val="32"/>
          <w:lang w:bidi="ar"/>
        </w:rPr>
        <w:t>。该</w:t>
      </w:r>
      <w:r>
        <w:rPr>
          <w:rFonts w:ascii="Times New Roman" w:hAnsi="Times New Roman" w:eastAsia="方正仿宋_GBK"/>
          <w:bCs/>
          <w:sz w:val="32"/>
          <w:szCs w:val="32"/>
          <w:lang w:bidi="ar"/>
        </w:rPr>
        <w:t>项目共12栋别墅、配楼、丽筠酒店、温泉会所及公园，主要包含装修装饰、基础设施建设，装修面积约3.89万平方米</w:t>
      </w:r>
      <w:r>
        <w:rPr>
          <w:rFonts w:hint="eastAsia" w:ascii="Times New Roman" w:hAnsi="Times New Roman" w:eastAsia="方正仿宋_GBK"/>
          <w:bCs/>
          <w:sz w:val="32"/>
          <w:szCs w:val="32"/>
          <w:lang w:bidi="ar"/>
        </w:rPr>
        <w:t>，完成本次约4</w:t>
      </w:r>
      <w:r>
        <w:rPr>
          <w:rFonts w:ascii="Times New Roman" w:hAnsi="Times New Roman" w:eastAsia="方正仿宋_GBK"/>
          <w:bCs/>
          <w:sz w:val="32"/>
          <w:szCs w:val="32"/>
          <w:lang w:bidi="ar"/>
        </w:rPr>
        <w:t>000k</w:t>
      </w:r>
      <w:r>
        <w:rPr>
          <w:rFonts w:hint="eastAsia" w:ascii="Times New Roman" w:hAnsi="Times New Roman" w:eastAsia="方正仿宋_GBK"/>
          <w:bCs/>
          <w:sz w:val="32"/>
          <w:szCs w:val="32"/>
          <w:lang w:bidi="ar"/>
        </w:rPr>
        <w:t>VA容量电力工程设计。</w:t>
      </w:r>
    </w:p>
    <w:p w14:paraId="190F6347">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（二）服务内容</w:t>
      </w:r>
    </w:p>
    <w:p w14:paraId="013C747F">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包括但不限于方案设计、初步设计、施工图设计、设计变更、技术交底、施工现场服务等，确保设计成果符合国家相关规范、标准及项目建设要求。</w:t>
      </w:r>
    </w:p>
    <w:p w14:paraId="08A5FE7A">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（三）服务要求</w:t>
      </w:r>
    </w:p>
    <w:p w14:paraId="48930898">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1. 设计质量要求：设计成果必须符合国家现行的设计规范、标准、规程及相关法律法规要求，满足项目建设需求，通过相关部门的审查验收</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 xml:space="preserve">设计单位应保证设计文件的完整性、准确性和合理性，对设计质量终身负责。 </w:t>
      </w:r>
    </w:p>
    <w:p w14:paraId="295D24E4">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2. 设计进度要求：按照合同约定的时间节点，分阶段提交设计成果。各阶段设计成果提交时间应在签订合同后明确约定，如因设计单位原因导致设计进度延误，影响项目整体进度，设计单位应承担相应违约责任 。</w:t>
      </w:r>
    </w:p>
    <w:p w14:paraId="7310C10C">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3. 现场服务要求：在项目施工阶段，设计单位应根据项目需要及时派驻设计代表常驻施工现场，提供现场技术指导和服务，及时解决施工过程中与设计有关的问题</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设计代表应具备相应的专业知识和能力，能够快速响应并处理现场问题，确保施工顺利进行</w:t>
      </w:r>
      <w:r>
        <w:rPr>
          <w:rFonts w:hint="eastAsia" w:ascii="Times New Roman" w:hAnsi="Times New Roman" w:eastAsia="方正仿宋_GBK"/>
          <w:bCs/>
          <w:sz w:val="32"/>
          <w:szCs w:val="32"/>
          <w:lang w:bidi="ar"/>
        </w:rPr>
        <w:t>。</w:t>
      </w:r>
    </w:p>
    <w:p w14:paraId="2DE93979">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四、项目商务要求</w:t>
      </w:r>
    </w:p>
    <w:p w14:paraId="5C9D852C">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（一）服务期限</w:t>
      </w:r>
    </w:p>
    <w:p w14:paraId="271076B0">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合同签订后30个日历日。</w:t>
      </w:r>
    </w:p>
    <w:p w14:paraId="32F3E665">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（二）付款方式</w:t>
      </w:r>
    </w:p>
    <w:p w14:paraId="1392AEFC">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方案设计成果提交后10个工作日内支付至设计费的30%，施工图提交成果资料后10个工作日内支付至设计费的100%。</w:t>
      </w:r>
    </w:p>
    <w:p w14:paraId="5A1F708B">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（三）其他</w:t>
      </w:r>
    </w:p>
    <w:p w14:paraId="1B3FC00F">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1.成交承包商确定后，由采购人和成交单位按照相关规定和程序办理有关手续，签订合同。</w:t>
      </w:r>
    </w:p>
    <w:p w14:paraId="598A482B">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2.其他未尽事宜由供需双方在采购合同中详细约定。</w:t>
      </w:r>
    </w:p>
    <w:p w14:paraId="726EC11C">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3.本项目不允许转包、挂靠。</w:t>
      </w:r>
    </w:p>
    <w:p w14:paraId="418534F8">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4.本项目所涉及需提供的佐证材料和有关复印件，均需加盖公章。</w:t>
      </w:r>
    </w:p>
    <w:p w14:paraId="4921E0B3">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五、资格审查及评标办法</w:t>
      </w:r>
    </w:p>
    <w:p w14:paraId="7EA27C96">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（一）资格审查</w:t>
      </w:r>
    </w:p>
    <w:p w14:paraId="799FB281">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符合“二、承包商资格要求”的所有要求。</w:t>
      </w:r>
    </w:p>
    <w:p w14:paraId="0E36302D">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评审办法</w:t>
      </w:r>
    </w:p>
    <w:p w14:paraId="24B18D3E">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本项目采用经评审的综合评分法评审方法。</w:t>
      </w:r>
    </w:p>
    <w:p w14:paraId="726C5524">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本项目采用综合</w:t>
      </w:r>
      <w:r>
        <w:rPr>
          <w:rFonts w:hint="eastAsia" w:ascii="Times New Roman" w:hAnsi="Times New Roman" w:eastAsia="方正仿宋_GBK"/>
          <w:bCs/>
          <w:sz w:val="32"/>
          <w:szCs w:val="32"/>
          <w:lang w:bidi="ar"/>
        </w:rPr>
        <w:t>评分</w:t>
      </w:r>
      <w:r>
        <w:rPr>
          <w:rFonts w:ascii="Times New Roman" w:hAnsi="Times New Roman" w:eastAsia="方正仿宋_GBK"/>
          <w:bCs/>
          <w:sz w:val="32"/>
          <w:szCs w:val="32"/>
          <w:lang w:bidi="ar"/>
        </w:rPr>
        <w:t>法，具体如下：</w:t>
      </w:r>
      <w:r>
        <w:rPr>
          <w:rFonts w:ascii="Times New Roman" w:hAnsi="Times New Roman" w:eastAsia="方正仿宋_GBK"/>
          <w:bCs/>
          <w:sz w:val="32"/>
          <w:szCs w:val="32"/>
          <w:lang w:bidi="ar"/>
        </w:rPr>
        <w:tab/>
      </w:r>
    </w:p>
    <w:p w14:paraId="677F0914">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1.分值构成 （总分100分）：</w:t>
      </w:r>
      <w:r>
        <w:rPr>
          <w:rFonts w:hint="eastAsia" w:ascii="Times New Roman" w:hAnsi="Times New Roman" w:eastAsia="方正仿宋_GBK"/>
          <w:bCs/>
          <w:sz w:val="32"/>
          <w:szCs w:val="32"/>
          <w:lang w:bidi="ar"/>
        </w:rPr>
        <w:t>报价30分；</w:t>
      </w:r>
      <w:r>
        <w:rPr>
          <w:rFonts w:ascii="Times New Roman" w:hAnsi="Times New Roman" w:eastAsia="方正仿宋_GBK"/>
          <w:bCs/>
          <w:sz w:val="32"/>
          <w:szCs w:val="32"/>
          <w:lang w:bidi="ar"/>
        </w:rPr>
        <w:t>技术部分</w:t>
      </w:r>
      <w:r>
        <w:rPr>
          <w:rFonts w:hint="eastAsia" w:ascii="Times New Roman" w:hAnsi="Times New Roman" w:eastAsia="方正仿宋_GBK"/>
          <w:bCs/>
          <w:sz w:val="32"/>
          <w:szCs w:val="32"/>
          <w:lang w:bidi="ar"/>
        </w:rPr>
        <w:t>70</w:t>
      </w:r>
      <w:r>
        <w:rPr>
          <w:rFonts w:ascii="Times New Roman" w:hAnsi="Times New Roman" w:eastAsia="方正仿宋_GBK"/>
          <w:bCs/>
          <w:sz w:val="32"/>
          <w:szCs w:val="32"/>
          <w:lang w:bidi="ar"/>
        </w:rPr>
        <w:t>分；</w:t>
      </w:r>
    </w:p>
    <w:p w14:paraId="64473E7F">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2.</w:t>
      </w:r>
      <w:r>
        <w:rPr>
          <w:rFonts w:hint="eastAsia" w:ascii="Times New Roman" w:hAnsi="Times New Roman" w:eastAsia="方正仿宋_GBK"/>
          <w:bCs/>
          <w:sz w:val="32"/>
          <w:szCs w:val="32"/>
          <w:lang w:bidi="ar"/>
        </w:rPr>
        <w:t>报价（30分）：有效的竞采报价中的最低价为评标基准价，其价格分为满分。其他供应商的价格分统一按照下列公式计算：</w:t>
      </w:r>
    </w:p>
    <w:p w14:paraId="7B5581A2">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竞采报价得分＝（评标基准价/竞采报价）×价格权重×100。（按四舍五入法保留两位小数）。</w:t>
      </w:r>
    </w:p>
    <w:p w14:paraId="3A86C582">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ascii="Times New Roman" w:hAnsi="Times New Roman" w:eastAsia="方正仿宋_GBK"/>
          <w:bCs/>
          <w:sz w:val="32"/>
          <w:szCs w:val="32"/>
          <w:lang w:bidi="ar"/>
        </w:rPr>
        <w:t>3.技术部分（</w:t>
      </w:r>
      <w:r>
        <w:rPr>
          <w:rFonts w:hint="eastAsia" w:ascii="Times New Roman" w:hAnsi="Times New Roman" w:eastAsia="方正仿宋_GBK"/>
          <w:bCs/>
          <w:sz w:val="32"/>
          <w:szCs w:val="32"/>
          <w:lang w:bidi="ar"/>
        </w:rPr>
        <w:t>70</w:t>
      </w:r>
      <w:r>
        <w:rPr>
          <w:rFonts w:ascii="Times New Roman" w:hAnsi="Times New Roman" w:eastAsia="方正仿宋_GBK"/>
          <w:bCs/>
          <w:sz w:val="32"/>
          <w:szCs w:val="32"/>
          <w:lang w:bidi="ar"/>
        </w:rPr>
        <w:t>分）</w:t>
      </w:r>
    </w:p>
    <w:p w14:paraId="453455BD">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投标人查勘现场后对接国网重庆市南供电分公司后编制项目实施方案，招标人根据投标人编制方案酌情打分，优秀</w:t>
      </w:r>
      <w:r>
        <w:rPr>
          <w:rFonts w:hint="eastAsia" w:ascii="Times New Roman" w:hAnsi="Times New Roman" w:eastAsia="方正仿宋_GBK"/>
          <w:bCs/>
          <w:sz w:val="32"/>
          <w:szCs w:val="32"/>
          <w:lang w:val="en-US" w:eastAsia="zh-CN" w:bidi="ar"/>
        </w:rPr>
        <w:t>5</w:t>
      </w:r>
      <w:r>
        <w:rPr>
          <w:rFonts w:ascii="Times New Roman" w:hAnsi="Times New Roman" w:eastAsia="方正仿宋_GBK"/>
          <w:bCs/>
          <w:sz w:val="32"/>
          <w:szCs w:val="32"/>
          <w:lang w:bidi="ar"/>
        </w:rPr>
        <w:t>5</w:t>
      </w:r>
      <w:r>
        <w:rPr>
          <w:rFonts w:hint="eastAsia" w:ascii="Times New Roman" w:hAnsi="Times New Roman" w:eastAsia="方正仿宋_GBK"/>
          <w:bCs/>
          <w:sz w:val="32"/>
          <w:szCs w:val="32"/>
          <w:lang w:bidi="ar"/>
        </w:rPr>
        <w:t>-</w:t>
      </w:r>
      <w:r>
        <w:rPr>
          <w:rFonts w:hint="eastAsia" w:ascii="Times New Roman" w:hAnsi="Times New Roman" w:eastAsia="方正仿宋_GBK"/>
          <w:bCs/>
          <w:sz w:val="32"/>
          <w:szCs w:val="32"/>
          <w:lang w:val="en-US" w:eastAsia="zh-CN" w:bidi="ar"/>
        </w:rPr>
        <w:t>70</w:t>
      </w:r>
      <w:r>
        <w:rPr>
          <w:rFonts w:hint="eastAsia" w:ascii="Times New Roman" w:hAnsi="Times New Roman" w:eastAsia="方正仿宋_GBK"/>
          <w:bCs/>
          <w:sz w:val="32"/>
          <w:szCs w:val="32"/>
          <w:lang w:bidi="ar"/>
        </w:rPr>
        <w:t>分，良好</w:t>
      </w:r>
      <w:r>
        <w:rPr>
          <w:rFonts w:hint="eastAsia" w:ascii="Times New Roman" w:hAnsi="Times New Roman" w:eastAsia="方正仿宋_GBK"/>
          <w:bCs/>
          <w:sz w:val="32"/>
          <w:szCs w:val="32"/>
          <w:lang w:val="en-US" w:eastAsia="zh-CN" w:bidi="ar"/>
        </w:rPr>
        <w:t>35</w:t>
      </w:r>
      <w:r>
        <w:rPr>
          <w:rFonts w:hint="eastAsia" w:ascii="Times New Roman" w:hAnsi="Times New Roman" w:eastAsia="方正仿宋_GBK"/>
          <w:bCs/>
          <w:sz w:val="32"/>
          <w:szCs w:val="32"/>
          <w:lang w:bidi="ar"/>
        </w:rPr>
        <w:t>-</w:t>
      </w:r>
      <w:r>
        <w:rPr>
          <w:rFonts w:hint="eastAsia" w:ascii="Times New Roman" w:hAnsi="Times New Roman" w:eastAsia="方正仿宋_GBK"/>
          <w:bCs/>
          <w:sz w:val="32"/>
          <w:szCs w:val="32"/>
          <w:lang w:val="en-US" w:eastAsia="zh-CN" w:bidi="ar"/>
        </w:rPr>
        <w:t>5</w:t>
      </w:r>
      <w:r>
        <w:rPr>
          <w:rFonts w:ascii="Times New Roman" w:hAnsi="Times New Roman" w:eastAsia="方正仿宋_GBK"/>
          <w:bCs/>
          <w:sz w:val="32"/>
          <w:szCs w:val="32"/>
          <w:lang w:bidi="ar"/>
        </w:rPr>
        <w:t>5</w:t>
      </w:r>
      <w:r>
        <w:rPr>
          <w:rFonts w:hint="eastAsia" w:ascii="Times New Roman" w:hAnsi="Times New Roman" w:eastAsia="方正仿宋_GBK"/>
          <w:bCs/>
          <w:sz w:val="32"/>
          <w:szCs w:val="32"/>
          <w:lang w:bidi="ar"/>
        </w:rPr>
        <w:t>分，合格0-</w:t>
      </w:r>
      <w:r>
        <w:rPr>
          <w:rFonts w:hint="eastAsia" w:ascii="Times New Roman" w:hAnsi="Times New Roman" w:eastAsia="方正仿宋_GBK"/>
          <w:bCs/>
          <w:sz w:val="32"/>
          <w:szCs w:val="32"/>
          <w:lang w:val="en-US" w:eastAsia="zh-CN" w:bidi="ar"/>
        </w:rPr>
        <w:t>35</w:t>
      </w:r>
      <w:r>
        <w:rPr>
          <w:rFonts w:hint="eastAsia" w:ascii="Times New Roman" w:hAnsi="Times New Roman" w:eastAsia="方正仿宋_GBK"/>
          <w:bCs/>
          <w:sz w:val="32"/>
          <w:szCs w:val="32"/>
          <w:lang w:bidi="ar"/>
        </w:rPr>
        <w:t>分。</w:t>
      </w:r>
    </w:p>
    <w:p w14:paraId="52672EAB">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（三）出现下列情况之一的，应当取消其参与承包商比选资格：</w:t>
      </w:r>
    </w:p>
    <w:p w14:paraId="2DEE6F93">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1.不具备比选文件中规定的资格要求的；</w:t>
      </w:r>
    </w:p>
    <w:p w14:paraId="36911C09">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2.报价超过比选文件中规定的最高限价的；</w:t>
      </w:r>
    </w:p>
    <w:p w14:paraId="0DA29726">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3.承包商串通投标的；</w:t>
      </w:r>
    </w:p>
    <w:p w14:paraId="280D4491">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4.法律、法规规定的其他无效情形。</w:t>
      </w:r>
    </w:p>
    <w:p w14:paraId="3663BA07">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六、联系方式</w:t>
      </w:r>
    </w:p>
    <w:p w14:paraId="6D5A0608">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采购人：重庆巴</w:t>
      </w:r>
      <w:r>
        <w:rPr>
          <w:rFonts w:hint="eastAsia" w:ascii="Times New Roman" w:hAnsi="Times New Roman" w:eastAsia="方正仿宋_GBK"/>
          <w:bCs/>
          <w:sz w:val="32"/>
          <w:szCs w:val="32"/>
          <w:lang w:val="en-US" w:eastAsia="zh-CN" w:bidi="ar"/>
        </w:rPr>
        <w:t>通商业运营管理</w:t>
      </w:r>
      <w:r>
        <w:rPr>
          <w:rFonts w:hint="eastAsia" w:ascii="Times New Roman" w:hAnsi="Times New Roman" w:eastAsia="方正仿宋_GBK"/>
          <w:bCs/>
          <w:sz w:val="32"/>
          <w:szCs w:val="32"/>
          <w:lang w:bidi="ar"/>
        </w:rPr>
        <w:t>集团有限公司</w:t>
      </w:r>
    </w:p>
    <w:p w14:paraId="296241C2">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联系人：赵老师</w:t>
      </w:r>
    </w:p>
    <w:p w14:paraId="6C006352">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电  话：19922383767</w:t>
      </w:r>
    </w:p>
    <w:p w14:paraId="4C02C94F">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地  址：重庆市巴南区龙洲大道265号</w:t>
      </w:r>
    </w:p>
    <w:p w14:paraId="6B6B9FE8">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七、承包商提交响应文件</w:t>
      </w:r>
    </w:p>
    <w:p w14:paraId="57A86F90">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（一）承包商提供的响应文件需装入大袋中密封并加盖公章，并在封套上写明如下内容：</w:t>
      </w:r>
    </w:p>
    <w:p w14:paraId="2D8FA8BC">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 xml:space="preserve">比选人名称：                         </w:t>
      </w:r>
    </w:p>
    <w:p w14:paraId="1870C1CD">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 xml:space="preserve">比选申请人名称：   （全称并加盖单位法人章） </w:t>
      </w:r>
    </w:p>
    <w:p w14:paraId="07A8DDD2">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（项目名称）比选响应文件</w:t>
      </w:r>
    </w:p>
    <w:p w14:paraId="672FE450">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 xml:space="preserve">在2026年 </w:t>
      </w:r>
      <w:r>
        <w:rPr>
          <w:rFonts w:hint="eastAsia" w:ascii="Times New Roman" w:hAnsi="Times New Roman" w:eastAsia="方正仿宋_GBK"/>
          <w:bCs/>
          <w:sz w:val="32"/>
          <w:szCs w:val="32"/>
          <w:lang w:val="en-US" w:eastAsia="zh-CN" w:bidi="ar"/>
        </w:rPr>
        <w:t>6</w:t>
      </w:r>
      <w:r>
        <w:rPr>
          <w:rFonts w:hint="eastAsia" w:ascii="Times New Roman" w:hAnsi="Times New Roman" w:eastAsia="方正仿宋_GBK"/>
          <w:bCs/>
          <w:sz w:val="32"/>
          <w:szCs w:val="32"/>
          <w:lang w:bidi="ar"/>
        </w:rPr>
        <w:t>月</w:t>
      </w:r>
      <w:r>
        <w:rPr>
          <w:rFonts w:hint="eastAsia" w:ascii="Times New Roman" w:hAnsi="Times New Roman" w:eastAsia="方正仿宋_GBK"/>
          <w:bCs/>
          <w:sz w:val="32"/>
          <w:szCs w:val="32"/>
          <w:lang w:val="en-US" w:eastAsia="zh-CN" w:bidi="ar"/>
        </w:rPr>
        <w:t xml:space="preserve"> 26 </w:t>
      </w:r>
      <w:r>
        <w:rPr>
          <w:rFonts w:hint="eastAsia" w:ascii="Times New Roman" w:hAnsi="Times New Roman" w:eastAsia="方正仿宋_GBK"/>
          <w:bCs/>
          <w:sz w:val="32"/>
          <w:szCs w:val="32"/>
          <w:lang w:bidi="ar"/>
        </w:rPr>
        <w:t>日</w:t>
      </w:r>
      <w:r>
        <w:rPr>
          <w:rFonts w:hint="eastAsia" w:ascii="Times New Roman" w:hAnsi="Times New Roman" w:eastAsia="方正仿宋_GBK"/>
          <w:bCs/>
          <w:sz w:val="32"/>
          <w:szCs w:val="32"/>
          <w:lang w:val="en-US" w:eastAsia="zh-CN" w:bidi="ar"/>
        </w:rPr>
        <w:t xml:space="preserve"> 9 </w:t>
      </w:r>
      <w:r>
        <w:rPr>
          <w:rFonts w:hint="eastAsia" w:ascii="Times New Roman" w:hAnsi="Times New Roman" w:eastAsia="方正仿宋_GBK"/>
          <w:bCs/>
          <w:sz w:val="32"/>
          <w:szCs w:val="32"/>
          <w:lang w:bidi="ar"/>
        </w:rPr>
        <w:t>时</w:t>
      </w:r>
      <w:r>
        <w:rPr>
          <w:rFonts w:hint="eastAsia" w:ascii="Times New Roman" w:hAnsi="Times New Roman" w:eastAsia="方正仿宋_GBK"/>
          <w:bCs/>
          <w:sz w:val="32"/>
          <w:szCs w:val="32"/>
          <w:lang w:val="en-US" w:eastAsia="zh-CN" w:bidi="ar"/>
        </w:rPr>
        <w:t xml:space="preserve"> 30 </w:t>
      </w:r>
      <w:r>
        <w:rPr>
          <w:rFonts w:hint="eastAsia" w:ascii="Times New Roman" w:hAnsi="Times New Roman" w:eastAsia="方正仿宋_GBK"/>
          <w:bCs/>
          <w:sz w:val="32"/>
          <w:szCs w:val="32"/>
          <w:lang w:bidi="ar"/>
        </w:rPr>
        <w:t>分（开标时间）前不得开启</w:t>
      </w:r>
    </w:p>
    <w:p w14:paraId="1AC1DC9B">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（二）比选响应文件递交的时间为：比选当日现场递交。</w:t>
      </w:r>
    </w:p>
    <w:p w14:paraId="79FFFD7E">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（三）比选和开标地点：重庆市巴南区龙洲大道265号</w:t>
      </w:r>
    </w:p>
    <w:p w14:paraId="748428F5">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 xml:space="preserve">（四）开标时间：2026年 </w:t>
      </w:r>
      <w:r>
        <w:rPr>
          <w:rFonts w:hint="eastAsia" w:ascii="Times New Roman" w:hAnsi="Times New Roman" w:eastAsia="方正仿宋_GBK"/>
          <w:bCs/>
          <w:sz w:val="32"/>
          <w:szCs w:val="32"/>
          <w:lang w:val="en-US" w:eastAsia="zh-CN" w:bidi="ar"/>
        </w:rPr>
        <w:t>6</w:t>
      </w:r>
      <w:r>
        <w:rPr>
          <w:rFonts w:hint="eastAsia" w:ascii="Times New Roman" w:hAnsi="Times New Roman" w:eastAsia="方正仿宋_GBK"/>
          <w:bCs/>
          <w:sz w:val="32"/>
          <w:szCs w:val="32"/>
          <w:lang w:bidi="ar"/>
        </w:rPr>
        <w:t>月</w:t>
      </w:r>
      <w:r>
        <w:rPr>
          <w:rFonts w:hint="eastAsia" w:ascii="Times New Roman" w:hAnsi="Times New Roman" w:eastAsia="方正仿宋_GBK"/>
          <w:bCs/>
          <w:sz w:val="32"/>
          <w:szCs w:val="32"/>
          <w:lang w:val="en-US" w:eastAsia="zh-CN" w:bidi="ar"/>
        </w:rPr>
        <w:t xml:space="preserve"> 26 </w:t>
      </w:r>
      <w:r>
        <w:rPr>
          <w:rFonts w:hint="eastAsia" w:ascii="Times New Roman" w:hAnsi="Times New Roman" w:eastAsia="方正仿宋_GBK"/>
          <w:bCs/>
          <w:sz w:val="32"/>
          <w:szCs w:val="32"/>
          <w:lang w:bidi="ar"/>
        </w:rPr>
        <w:t>日</w:t>
      </w:r>
      <w:r>
        <w:rPr>
          <w:rFonts w:hint="eastAsia" w:ascii="Times New Roman" w:hAnsi="Times New Roman" w:eastAsia="方正仿宋_GBK"/>
          <w:bCs/>
          <w:sz w:val="32"/>
          <w:szCs w:val="32"/>
          <w:lang w:val="en-US" w:eastAsia="zh-CN" w:bidi="ar"/>
        </w:rPr>
        <w:t xml:space="preserve"> 9 </w:t>
      </w:r>
      <w:r>
        <w:rPr>
          <w:rFonts w:hint="eastAsia" w:ascii="Times New Roman" w:hAnsi="Times New Roman" w:eastAsia="方正仿宋_GBK"/>
          <w:bCs/>
          <w:sz w:val="32"/>
          <w:szCs w:val="32"/>
          <w:lang w:bidi="ar"/>
        </w:rPr>
        <w:t>时</w:t>
      </w:r>
      <w:r>
        <w:rPr>
          <w:rFonts w:hint="eastAsia" w:ascii="Times New Roman" w:hAnsi="Times New Roman" w:eastAsia="方正仿宋_GBK"/>
          <w:bCs/>
          <w:sz w:val="32"/>
          <w:szCs w:val="32"/>
          <w:lang w:val="en-US" w:eastAsia="zh-CN" w:bidi="ar"/>
        </w:rPr>
        <w:t xml:space="preserve"> 30</w:t>
      </w:r>
      <w:bookmarkStart w:id="0" w:name="_GoBack"/>
      <w:bookmarkEnd w:id="0"/>
      <w:r>
        <w:rPr>
          <w:rFonts w:hint="eastAsia" w:ascii="Times New Roman" w:hAnsi="Times New Roman" w:eastAsia="方正仿宋_GBK"/>
          <w:bCs/>
          <w:sz w:val="32"/>
          <w:szCs w:val="32"/>
          <w:lang w:bidi="ar"/>
        </w:rPr>
        <w:t>分（北京时间）</w:t>
      </w:r>
    </w:p>
    <w:p w14:paraId="7F0CF1CF">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（五）逾期送达或者不按照比选文件要求密封的申请文件，应当拒收。</w:t>
      </w:r>
    </w:p>
    <w:p w14:paraId="46376BD6">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八、资格审查及评标办法</w:t>
      </w:r>
    </w:p>
    <w:p w14:paraId="53B658FD">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（一）评审人员和监督人员签到。</w:t>
      </w:r>
    </w:p>
    <w:p w14:paraId="45D79D0F">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（二）现场收取投标文件（密封袋形式）。</w:t>
      </w:r>
    </w:p>
    <w:p w14:paraId="21D56F2B">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（三）承包商法定代表人或授权人签到。</w:t>
      </w:r>
    </w:p>
    <w:p w14:paraId="7A72E1FA">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（四）对投标文件密封情况进行检查。</w:t>
      </w:r>
    </w:p>
    <w:p w14:paraId="2936EC54">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（五）对承包商法定代表人或授权人进行身份确认（核验身份证原件和代理人授权委托书原件），若经核实上述材料与实际不符的，不得参与比选。</w:t>
      </w:r>
    </w:p>
    <w:p w14:paraId="11D0EBAB">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（六）承包商确认报价并签字。</w:t>
      </w:r>
    </w:p>
    <w:p w14:paraId="64B296F9">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（七）对承包商提供的比选文件进行资格审查和符合性审查。</w:t>
      </w:r>
    </w:p>
    <w:p w14:paraId="734FA42C">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（八）报告评审结果。</w:t>
      </w:r>
    </w:p>
    <w:p w14:paraId="2A24EC83">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（九）评审结束。</w:t>
      </w:r>
    </w:p>
    <w:p w14:paraId="5CDBC2A0">
      <w:pPr>
        <w:tabs>
          <w:tab w:val="left" w:pos="6300"/>
        </w:tabs>
        <w:snapToGrid w:val="0"/>
        <w:spacing w:line="560" w:lineRule="exact"/>
        <w:ind w:firstLine="640" w:firstLineChars="200"/>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注：在不违背相关法律法规规定的情况下，项目单位可根据项目实际情况对比选文件范本进行适当调整。</w:t>
      </w:r>
    </w:p>
    <w:p w14:paraId="682CC92B">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3338AE1D">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018D7FA4">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199FACFE">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092AD345">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70EB64DC">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1C0212A2">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778F315D">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56B20348">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54C75C32">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564AA398">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3F4B082F">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23AFB451">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2D313455">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040D15EC">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163739FE">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2089A4C0">
      <w:pPr>
        <w:tabs>
          <w:tab w:val="left" w:pos="6300"/>
        </w:tabs>
        <w:snapToGrid w:val="0"/>
        <w:spacing w:line="560" w:lineRule="exact"/>
        <w:ind w:firstLine="640" w:firstLineChars="200"/>
        <w:rPr>
          <w:rFonts w:ascii="Times New Roman" w:hAnsi="Times New Roman" w:eastAsia="方正仿宋_GBK"/>
          <w:bCs/>
          <w:sz w:val="32"/>
          <w:szCs w:val="32"/>
          <w:lang w:bidi="ar"/>
        </w:rPr>
      </w:pPr>
    </w:p>
    <w:p w14:paraId="4EA4C614">
      <w:pPr>
        <w:spacing w:line="560" w:lineRule="exact"/>
        <w:rPr>
          <w:rFonts w:ascii="Times New Roman" w:hAnsi="Times New Roman" w:eastAsia="方正黑体_GBK"/>
          <w:sz w:val="32"/>
          <w:szCs w:val="32"/>
          <w:lang w:bidi="ar"/>
        </w:rPr>
      </w:pPr>
    </w:p>
    <w:p w14:paraId="3A659590">
      <w:pPr>
        <w:spacing w:line="560" w:lineRule="exact"/>
        <w:rPr>
          <w:rFonts w:ascii="Times New Roman" w:hAnsi="Times New Roman" w:eastAsia="方正黑体_GBK"/>
          <w:sz w:val="32"/>
          <w:szCs w:val="32"/>
          <w:lang w:bidi="ar"/>
        </w:rPr>
      </w:pPr>
    </w:p>
    <w:p w14:paraId="61114E0F">
      <w:pPr>
        <w:spacing w:line="560" w:lineRule="exact"/>
        <w:rPr>
          <w:rFonts w:ascii="Times New Roman" w:hAnsi="Times New Roman" w:eastAsia="方正黑体_GBK"/>
          <w:sz w:val="32"/>
          <w:szCs w:val="32"/>
          <w:lang w:bidi="ar"/>
        </w:rPr>
      </w:pPr>
    </w:p>
    <w:p w14:paraId="689645FE">
      <w:pPr>
        <w:spacing w:line="560" w:lineRule="exact"/>
        <w:rPr>
          <w:rFonts w:ascii="Times New Roman" w:hAnsi="Times New Roman" w:eastAsia="方正仿宋_GBK"/>
          <w:sz w:val="28"/>
          <w:szCs w:val="28"/>
        </w:rPr>
      </w:pPr>
      <w:r>
        <w:rPr>
          <w:rFonts w:ascii="Times New Roman" w:hAnsi="Times New Roman" w:eastAsia="方正仿宋_GBK"/>
          <w:sz w:val="28"/>
          <w:szCs w:val="28"/>
          <w:lang w:bidi="ar"/>
        </w:rPr>
        <w:t xml:space="preserve">                   </w:t>
      </w:r>
    </w:p>
    <w:p w14:paraId="1874FD72">
      <w:pPr>
        <w:spacing w:line="560" w:lineRule="exact"/>
        <w:jc w:val="both"/>
        <w:rPr>
          <w:rFonts w:hint="eastAsia" w:ascii="Times New Roman" w:hAnsi="Times New Roman" w:eastAsia="方正小标宋_GBK"/>
          <w:b w:val="0"/>
          <w:bCs/>
          <w:sz w:val="30"/>
          <w:szCs w:val="30"/>
          <w:lang w:val="en-US" w:eastAsia="zh-CN" w:bidi="ar"/>
        </w:rPr>
      </w:pPr>
      <w:r>
        <w:rPr>
          <w:rFonts w:hint="eastAsia" w:ascii="Times New Roman" w:hAnsi="Times New Roman" w:eastAsia="方正小标宋_GBK"/>
          <w:b w:val="0"/>
          <w:bCs/>
          <w:sz w:val="30"/>
          <w:szCs w:val="30"/>
          <w:lang w:val="en-US" w:eastAsia="zh-CN" w:bidi="ar"/>
        </w:rPr>
        <w:t>附件</w:t>
      </w:r>
    </w:p>
    <w:p w14:paraId="14DBD59A">
      <w:pPr>
        <w:spacing w:line="480" w:lineRule="auto"/>
        <w:ind w:left="1050" w:leftChars="500" w:firstLine="1800" w:firstLineChars="500"/>
        <w:rPr>
          <w:rFonts w:hint="eastAsia" w:ascii="宋体" w:hAnsi="宋体" w:cs="宋体"/>
          <w:color w:val="000000"/>
          <w:sz w:val="36"/>
          <w:szCs w:val="36"/>
          <w:lang w:bidi="ar"/>
        </w:rPr>
      </w:pPr>
    </w:p>
    <w:p w14:paraId="2C819F39">
      <w:pPr>
        <w:spacing w:line="480" w:lineRule="auto"/>
        <w:ind w:left="1050" w:leftChars="500" w:firstLine="1800" w:firstLineChars="500"/>
        <w:rPr>
          <w:rFonts w:hint="eastAsia" w:ascii="宋体" w:hAnsi="宋体" w:cs="宋体"/>
          <w:color w:val="000000"/>
          <w:sz w:val="36"/>
          <w:szCs w:val="36"/>
          <w:lang w:bidi="ar"/>
        </w:rPr>
      </w:pPr>
    </w:p>
    <w:p w14:paraId="1454E9D5">
      <w:pPr>
        <w:spacing w:line="480" w:lineRule="auto"/>
        <w:ind w:left="1050" w:leftChars="500" w:firstLine="1800" w:firstLineChars="500"/>
        <w:rPr>
          <w:rFonts w:hint="eastAsia" w:ascii="宋体" w:hAnsi="宋体" w:cs="宋体"/>
          <w:color w:val="000000"/>
          <w:sz w:val="36"/>
          <w:szCs w:val="36"/>
          <w:lang w:bidi="ar"/>
        </w:rPr>
      </w:pPr>
      <w:r>
        <w:rPr>
          <w:rFonts w:hint="eastAsia" w:ascii="宋体" w:hAnsi="宋体" w:cs="宋体"/>
          <w:color w:val="000000"/>
          <w:sz w:val="36"/>
          <w:szCs w:val="36"/>
          <w:lang w:bidi="ar"/>
        </w:rPr>
        <w:t>响应文件（格式）</w:t>
      </w:r>
    </w:p>
    <w:p w14:paraId="00C7A0BB">
      <w:pPr>
        <w:spacing w:line="480" w:lineRule="auto"/>
        <w:ind w:left="1050" w:leftChars="500"/>
        <w:rPr>
          <w:rFonts w:hint="eastAsia" w:ascii="宋体" w:hAnsi="宋体" w:cs="宋体"/>
          <w:color w:val="000000"/>
          <w:sz w:val="36"/>
          <w:szCs w:val="36"/>
          <w:lang w:bidi="ar"/>
        </w:rPr>
      </w:pPr>
    </w:p>
    <w:p w14:paraId="3EB6BBE1">
      <w:pPr>
        <w:spacing w:line="480" w:lineRule="auto"/>
        <w:ind w:left="1050" w:leftChars="500"/>
        <w:rPr>
          <w:rFonts w:hint="eastAsia" w:ascii="宋体" w:hAnsi="宋体" w:cs="宋体"/>
          <w:color w:val="000000"/>
          <w:sz w:val="36"/>
          <w:szCs w:val="36"/>
          <w:lang w:eastAsia="zh-CN" w:bidi="ar"/>
        </w:rPr>
      </w:pPr>
      <w:r>
        <w:rPr>
          <w:rFonts w:hint="eastAsia" w:ascii="宋体" w:hAnsi="宋体" w:cs="宋体"/>
          <w:color w:val="000000"/>
          <w:sz w:val="36"/>
          <w:szCs w:val="36"/>
          <w:lang w:bidi="ar"/>
        </w:rPr>
        <w:t>项目名称：巴南区南泉老旧街区城市更新改造项目</w:t>
      </w:r>
      <w:r>
        <w:rPr>
          <w:rFonts w:hint="eastAsia" w:ascii="宋体" w:hAnsi="宋体" w:cs="宋体"/>
          <w:color w:val="000000"/>
          <w:sz w:val="36"/>
          <w:szCs w:val="36"/>
          <w:lang w:val="en-US" w:eastAsia="zh-CN" w:bidi="ar"/>
        </w:rPr>
        <w:t>-地下综合配套及线缆改造工程设计（</w:t>
      </w:r>
      <w:r>
        <w:rPr>
          <w:rFonts w:hint="eastAsia" w:ascii="宋体" w:hAnsi="宋体" w:cs="宋体"/>
          <w:color w:val="000000"/>
          <w:sz w:val="36"/>
          <w:szCs w:val="36"/>
          <w:lang w:bidi="ar"/>
        </w:rPr>
        <w:t>配电安装、改造工程</w:t>
      </w:r>
      <w:r>
        <w:rPr>
          <w:rFonts w:hint="eastAsia" w:ascii="宋体" w:hAnsi="宋体" w:cs="宋体"/>
          <w:color w:val="000000"/>
          <w:sz w:val="36"/>
          <w:szCs w:val="36"/>
          <w:lang w:eastAsia="zh-CN" w:bidi="ar"/>
        </w:rPr>
        <w:t>）</w:t>
      </w:r>
    </w:p>
    <w:p w14:paraId="5948B8F2">
      <w:pPr>
        <w:spacing w:line="480" w:lineRule="auto"/>
        <w:ind w:left="1050" w:leftChars="500"/>
        <w:rPr>
          <w:rFonts w:hint="eastAsia" w:ascii="宋体" w:hAnsi="宋体" w:cs="宋体"/>
          <w:color w:val="000000"/>
          <w:sz w:val="36"/>
          <w:szCs w:val="36"/>
          <w:lang w:bidi="ar"/>
        </w:rPr>
      </w:pPr>
    </w:p>
    <w:p w14:paraId="009C47FE">
      <w:pPr>
        <w:spacing w:line="480" w:lineRule="auto"/>
        <w:ind w:left="1050" w:leftChars="500"/>
        <w:rPr>
          <w:rFonts w:hint="eastAsia" w:ascii="宋体" w:hAnsi="宋体" w:cs="宋体"/>
          <w:color w:val="000000"/>
          <w:sz w:val="36"/>
          <w:szCs w:val="36"/>
          <w:lang w:bidi="ar"/>
        </w:rPr>
      </w:pPr>
    </w:p>
    <w:p w14:paraId="49DF84C1">
      <w:pPr>
        <w:spacing w:line="480" w:lineRule="auto"/>
        <w:ind w:left="1050" w:leftChars="500" w:firstLine="1800" w:firstLineChars="500"/>
        <w:rPr>
          <w:rFonts w:hint="eastAsia" w:ascii="宋体" w:hAnsi="宋体" w:cs="宋体"/>
          <w:color w:val="000000"/>
          <w:sz w:val="36"/>
          <w:szCs w:val="36"/>
          <w:lang w:bidi="ar"/>
        </w:rPr>
      </w:pPr>
      <w:r>
        <w:rPr>
          <w:rFonts w:hint="eastAsia" w:ascii="宋体" w:hAnsi="宋体" w:cs="宋体"/>
          <w:color w:val="000000"/>
          <w:sz w:val="36"/>
          <w:szCs w:val="36"/>
          <w:lang w:bidi="ar"/>
        </w:rPr>
        <w:t>响 应 文 件</w:t>
      </w:r>
    </w:p>
    <w:p w14:paraId="22C21D27">
      <w:pPr>
        <w:spacing w:line="480" w:lineRule="auto"/>
        <w:ind w:left="1050" w:leftChars="500"/>
        <w:rPr>
          <w:rFonts w:hint="eastAsia" w:ascii="宋体" w:hAnsi="宋体" w:cs="宋体"/>
          <w:color w:val="000000"/>
          <w:sz w:val="36"/>
          <w:szCs w:val="36"/>
          <w:lang w:bidi="ar"/>
        </w:rPr>
      </w:pPr>
    </w:p>
    <w:p w14:paraId="6725DF9B">
      <w:pPr>
        <w:autoSpaceDE w:val="0"/>
        <w:autoSpaceDN w:val="0"/>
        <w:adjustRightInd w:val="0"/>
        <w:snapToGrid w:val="0"/>
        <w:spacing w:line="360" w:lineRule="auto"/>
        <w:ind w:left="-283" w:leftChars="-135" w:right="-334" w:rightChars="-159" w:firstLine="492" w:firstLineChars="176"/>
        <w:rPr>
          <w:rFonts w:ascii="Times New Roman" w:hAnsi="Times New Roman" w:eastAsia="方正仿宋_GBK"/>
          <w:b/>
          <w:kern w:val="0"/>
          <w:sz w:val="28"/>
          <w:szCs w:val="28"/>
        </w:rPr>
      </w:pPr>
      <w:r>
        <w:rPr>
          <w:rFonts w:ascii="Times New Roman" w:hAnsi="Times New Roman" w:eastAsia="方正仿宋_GBK"/>
          <w:kern w:val="0"/>
          <w:sz w:val="28"/>
          <w:szCs w:val="28"/>
          <w:lang w:bidi="ar"/>
        </w:rPr>
        <w:t xml:space="preserve"> </w:t>
      </w:r>
      <w:r>
        <w:rPr>
          <w:rFonts w:ascii="Times New Roman" w:hAnsi="Times New Roman" w:eastAsia="方正仿宋_GBK"/>
          <w:b/>
          <w:kern w:val="0"/>
          <w:sz w:val="28"/>
          <w:szCs w:val="28"/>
          <w:lang w:bidi="ar"/>
        </w:rPr>
        <w:t xml:space="preserve"> </w:t>
      </w:r>
    </w:p>
    <w:p w14:paraId="06A3B242">
      <w:pPr>
        <w:autoSpaceDE w:val="0"/>
        <w:autoSpaceDN w:val="0"/>
        <w:adjustRightInd w:val="0"/>
        <w:snapToGrid w:val="0"/>
        <w:spacing w:line="360" w:lineRule="auto"/>
        <w:ind w:left="-283" w:leftChars="-135" w:right="-334" w:rightChars="-159" w:firstLine="495" w:firstLineChars="176"/>
        <w:rPr>
          <w:rFonts w:ascii="Times New Roman" w:hAnsi="Times New Roman" w:eastAsia="方正仿宋_GBK"/>
          <w:b/>
          <w:kern w:val="0"/>
          <w:sz w:val="28"/>
          <w:szCs w:val="28"/>
        </w:rPr>
      </w:pPr>
    </w:p>
    <w:p w14:paraId="74898453">
      <w:pPr>
        <w:spacing w:line="360" w:lineRule="auto"/>
        <w:ind w:right="-334" w:rightChars="-159"/>
        <w:rPr>
          <w:rFonts w:ascii="Times New Roman" w:hAnsi="Times New Roman" w:eastAsia="方正仿宋_GBK"/>
          <w:b/>
          <w:sz w:val="28"/>
          <w:szCs w:val="28"/>
        </w:rPr>
      </w:pPr>
    </w:p>
    <w:p w14:paraId="4CE8D61E">
      <w:pPr>
        <w:spacing w:line="480" w:lineRule="auto"/>
        <w:ind w:firstLine="1440" w:firstLineChars="400"/>
        <w:rPr>
          <w:rFonts w:hint="eastAsia" w:ascii="宋体" w:hAnsi="宋体" w:cs="宋体"/>
          <w:color w:val="000000"/>
          <w:sz w:val="36"/>
          <w:szCs w:val="36"/>
          <w:lang w:bidi="ar"/>
        </w:rPr>
      </w:pPr>
      <w:r>
        <w:rPr>
          <w:rFonts w:hint="eastAsia" w:ascii="宋体" w:hAnsi="宋体" w:cs="宋体"/>
          <w:color w:val="000000"/>
          <w:sz w:val="36"/>
          <w:szCs w:val="36"/>
          <w:lang w:bidi="ar"/>
        </w:rPr>
        <w:t>承包商：　           （盖单位公章）</w:t>
      </w:r>
    </w:p>
    <w:p w14:paraId="32925A49">
      <w:pPr>
        <w:spacing w:line="480" w:lineRule="auto"/>
        <w:ind w:left="1050" w:leftChars="500" w:firstLine="1800" w:firstLineChars="500"/>
        <w:rPr>
          <w:rFonts w:hint="eastAsia" w:ascii="宋体" w:hAnsi="宋体" w:cs="宋体"/>
          <w:color w:val="000000"/>
          <w:sz w:val="36"/>
          <w:szCs w:val="36"/>
          <w:lang w:bidi="ar"/>
        </w:rPr>
      </w:pPr>
    </w:p>
    <w:p w14:paraId="7DC1EFCA">
      <w:pPr>
        <w:spacing w:line="480" w:lineRule="auto"/>
        <w:ind w:left="1050" w:leftChars="500" w:firstLine="1800" w:firstLineChars="500"/>
        <w:rPr>
          <w:rFonts w:hint="eastAsia" w:ascii="宋体" w:hAnsi="宋体" w:cs="宋体"/>
          <w:color w:val="000000"/>
          <w:sz w:val="36"/>
          <w:szCs w:val="36"/>
          <w:lang w:bidi="ar"/>
        </w:rPr>
      </w:pPr>
    </w:p>
    <w:p w14:paraId="24080E57">
      <w:pPr>
        <w:spacing w:line="480" w:lineRule="auto"/>
        <w:ind w:left="1050" w:leftChars="500" w:firstLine="1800" w:firstLineChars="500"/>
        <w:rPr>
          <w:rFonts w:hint="eastAsia" w:ascii="宋体" w:hAnsi="宋体" w:cs="宋体"/>
          <w:color w:val="000000"/>
          <w:sz w:val="36"/>
          <w:szCs w:val="36"/>
          <w:lang w:bidi="ar"/>
        </w:rPr>
      </w:pPr>
      <w:r>
        <w:rPr>
          <w:rFonts w:hint="eastAsia" w:ascii="宋体" w:hAnsi="宋体" w:cs="宋体"/>
          <w:color w:val="000000"/>
          <w:sz w:val="36"/>
          <w:szCs w:val="36"/>
          <w:lang w:bidi="ar"/>
        </w:rPr>
        <w:t xml:space="preserve"> 年    月    日</w:t>
      </w:r>
    </w:p>
    <w:p w14:paraId="3494B67C">
      <w:pPr>
        <w:spacing w:line="480" w:lineRule="auto"/>
        <w:ind w:left="1050" w:leftChars="500" w:firstLine="1800" w:firstLineChars="500"/>
        <w:rPr>
          <w:rFonts w:hint="eastAsia" w:ascii="宋体" w:hAnsi="宋体" w:cs="宋体"/>
          <w:color w:val="000000"/>
          <w:sz w:val="36"/>
          <w:szCs w:val="36"/>
          <w:lang w:bidi="ar"/>
        </w:rPr>
        <w:sectPr>
          <w:footerReference r:id="rId5" w:type="default"/>
          <w:pgSz w:w="11906" w:h="16838"/>
          <w:pgMar w:top="1871" w:right="1474" w:bottom="1871" w:left="1644" w:header="851" w:footer="992" w:gutter="0"/>
          <w:cols w:space="720" w:num="1"/>
          <w:docGrid w:type="lines" w:linePitch="312" w:charSpace="0"/>
        </w:sectPr>
      </w:pPr>
    </w:p>
    <w:p w14:paraId="177F3AC7">
      <w:pPr>
        <w:spacing w:line="360" w:lineRule="auto"/>
        <w:jc w:val="center"/>
        <w:rPr>
          <w:rFonts w:ascii="Times New Roman" w:hAnsi="Times New Roman" w:eastAsia="方正小标宋_GBK"/>
          <w:bCs/>
          <w:sz w:val="44"/>
          <w:szCs w:val="44"/>
        </w:rPr>
      </w:pPr>
      <w:r>
        <w:rPr>
          <w:rFonts w:ascii="Times New Roman" w:hAnsi="Times New Roman" w:eastAsia="方正小标宋_GBK"/>
          <w:bCs/>
          <w:sz w:val="44"/>
          <w:szCs w:val="44"/>
          <w:lang w:bidi="ar"/>
        </w:rPr>
        <w:t>目  录</w:t>
      </w:r>
    </w:p>
    <w:p w14:paraId="4313561E">
      <w:pPr>
        <w:spacing w:line="600" w:lineRule="exact"/>
        <w:rPr>
          <w:rFonts w:ascii="Times New Roman" w:hAnsi="Times New Roman" w:eastAsia="方正仿宋_GBK"/>
          <w:bCs/>
          <w:sz w:val="32"/>
          <w:szCs w:val="32"/>
          <w:lang w:bidi="ar"/>
        </w:rPr>
      </w:pPr>
    </w:p>
    <w:p w14:paraId="5408C7BA">
      <w:pPr>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一、法定代表人授权委托书（格式）</w:t>
      </w:r>
    </w:p>
    <w:p w14:paraId="17EA2D3B">
      <w:pPr>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二、报价函</w:t>
      </w:r>
    </w:p>
    <w:p w14:paraId="72C50886">
      <w:pPr>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三、资格文件</w:t>
      </w:r>
    </w:p>
    <w:p w14:paraId="19CB8B1D">
      <w:pPr>
        <w:tabs>
          <w:tab w:val="left" w:pos="2760"/>
        </w:tabs>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四、诚信承诺书</w:t>
      </w:r>
    </w:p>
    <w:p w14:paraId="74FD6067">
      <w:pPr>
        <w:adjustRightInd w:val="0"/>
        <w:snapToGrid w:val="0"/>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五、比选文件规定的其他资料</w:t>
      </w:r>
    </w:p>
    <w:p w14:paraId="379345AD">
      <w:pPr>
        <w:spacing w:line="600" w:lineRule="exact"/>
        <w:jc w:val="center"/>
        <w:rPr>
          <w:rFonts w:ascii="Times New Roman" w:hAnsi="Times New Roman" w:eastAsia="方正仿宋_GBK"/>
          <w:b/>
          <w:sz w:val="28"/>
          <w:szCs w:val="28"/>
        </w:rPr>
      </w:pPr>
    </w:p>
    <w:p w14:paraId="762FB843">
      <w:pPr>
        <w:spacing w:line="360" w:lineRule="auto"/>
        <w:jc w:val="center"/>
        <w:rPr>
          <w:rFonts w:ascii="Times New Roman" w:hAnsi="Times New Roman" w:eastAsia="方正仿宋_GBK"/>
          <w:b/>
          <w:sz w:val="28"/>
          <w:szCs w:val="28"/>
        </w:rPr>
      </w:pPr>
    </w:p>
    <w:p w14:paraId="5C82F31C">
      <w:pPr>
        <w:spacing w:line="360" w:lineRule="auto"/>
        <w:jc w:val="center"/>
        <w:rPr>
          <w:rFonts w:ascii="Times New Roman" w:hAnsi="Times New Roman" w:eastAsia="方正仿宋_GBK"/>
          <w:b/>
          <w:sz w:val="28"/>
          <w:szCs w:val="28"/>
        </w:rPr>
      </w:pPr>
    </w:p>
    <w:p w14:paraId="0C580C35">
      <w:pPr>
        <w:spacing w:line="360" w:lineRule="auto"/>
        <w:jc w:val="center"/>
        <w:rPr>
          <w:rFonts w:ascii="Times New Roman" w:hAnsi="Times New Roman" w:eastAsia="方正仿宋_GBK"/>
          <w:b/>
          <w:sz w:val="28"/>
          <w:szCs w:val="28"/>
        </w:rPr>
      </w:pPr>
    </w:p>
    <w:p w14:paraId="0E7C439F">
      <w:pPr>
        <w:spacing w:line="360" w:lineRule="auto"/>
        <w:jc w:val="center"/>
        <w:rPr>
          <w:rFonts w:ascii="Times New Roman" w:hAnsi="Times New Roman" w:eastAsia="方正仿宋_GBK"/>
          <w:b/>
          <w:sz w:val="28"/>
          <w:szCs w:val="28"/>
        </w:rPr>
      </w:pPr>
    </w:p>
    <w:p w14:paraId="01D8870C">
      <w:pPr>
        <w:spacing w:line="360" w:lineRule="auto"/>
        <w:jc w:val="center"/>
        <w:rPr>
          <w:rFonts w:ascii="Times New Roman" w:hAnsi="Times New Roman" w:eastAsia="方正仿宋_GBK"/>
          <w:b/>
          <w:sz w:val="28"/>
          <w:szCs w:val="28"/>
        </w:rPr>
      </w:pPr>
    </w:p>
    <w:p w14:paraId="63A20F96">
      <w:pPr>
        <w:spacing w:line="360" w:lineRule="auto"/>
        <w:jc w:val="center"/>
        <w:rPr>
          <w:rFonts w:ascii="Times New Roman" w:hAnsi="Times New Roman" w:eastAsia="方正仿宋_GBK"/>
          <w:b/>
          <w:sz w:val="28"/>
          <w:szCs w:val="28"/>
        </w:rPr>
      </w:pPr>
    </w:p>
    <w:p w14:paraId="2B24D432">
      <w:pPr>
        <w:spacing w:line="360" w:lineRule="auto"/>
        <w:rPr>
          <w:rFonts w:ascii="Times New Roman" w:hAnsi="Times New Roman" w:eastAsia="方正仿宋_GBK"/>
          <w:b/>
          <w:sz w:val="28"/>
          <w:szCs w:val="28"/>
        </w:rPr>
      </w:pPr>
    </w:p>
    <w:p w14:paraId="3177CA40">
      <w:pPr>
        <w:tabs>
          <w:tab w:val="left" w:pos="6300"/>
        </w:tabs>
        <w:snapToGrid w:val="0"/>
        <w:spacing w:line="560" w:lineRule="exact"/>
        <w:outlineLvl w:val="0"/>
        <w:rPr>
          <w:rFonts w:ascii="Times New Roman" w:hAnsi="Times New Roman" w:eastAsia="方正黑体_GBK"/>
          <w:bCs/>
          <w:sz w:val="32"/>
          <w:szCs w:val="32"/>
        </w:rPr>
      </w:pPr>
      <w:r>
        <w:rPr>
          <w:rFonts w:ascii="Times New Roman" w:hAnsi="Times New Roman" w:eastAsia="方正仿宋_GBK"/>
          <w:b/>
          <w:sz w:val="28"/>
          <w:szCs w:val="28"/>
          <w:lang w:bidi="ar"/>
        </w:rPr>
        <w:br w:type="page"/>
      </w:r>
      <w:r>
        <w:rPr>
          <w:rFonts w:ascii="Times New Roman" w:hAnsi="Times New Roman" w:eastAsia="方正黑体_GBK"/>
          <w:bCs/>
          <w:sz w:val="32"/>
          <w:szCs w:val="32"/>
          <w:lang w:bidi="ar"/>
        </w:rPr>
        <w:t>一、法定代表人（负责人）授权委托书（格式）</w:t>
      </w:r>
    </w:p>
    <w:p w14:paraId="5BB556A0">
      <w:pPr>
        <w:tabs>
          <w:tab w:val="left" w:pos="6300"/>
        </w:tabs>
        <w:snapToGrid w:val="0"/>
        <w:spacing w:line="560" w:lineRule="exact"/>
        <w:rPr>
          <w:rFonts w:ascii="Times New Roman" w:hAnsi="Times New Roman" w:eastAsia="方正仿宋_GBK"/>
          <w:bCs/>
          <w:sz w:val="32"/>
          <w:szCs w:val="32"/>
        </w:rPr>
      </w:pPr>
    </w:p>
    <w:p w14:paraId="7DAD9D3C">
      <w:pPr>
        <w:tabs>
          <w:tab w:val="left" w:pos="6300"/>
        </w:tabs>
        <w:snapToGrid w:val="0"/>
        <w:spacing w:line="560" w:lineRule="exact"/>
        <w:jc w:val="center"/>
        <w:rPr>
          <w:rFonts w:ascii="Times New Roman" w:hAnsi="Times New Roman" w:eastAsia="方正仿宋_GBK"/>
          <w:bCs/>
          <w:sz w:val="32"/>
          <w:szCs w:val="32"/>
        </w:rPr>
      </w:pPr>
      <w:r>
        <w:rPr>
          <w:rFonts w:ascii="Times New Roman" w:hAnsi="Times New Roman" w:eastAsia="方正仿宋_GBK"/>
          <w:bCs/>
          <w:sz w:val="32"/>
          <w:szCs w:val="32"/>
          <w:lang w:bidi="ar"/>
        </w:rPr>
        <w:t>法定代表人（负责人）授权委托书</w:t>
      </w:r>
    </w:p>
    <w:p w14:paraId="3CC79CFF">
      <w:pPr>
        <w:tabs>
          <w:tab w:val="left" w:pos="6300"/>
        </w:tabs>
        <w:snapToGrid w:val="0"/>
        <w:spacing w:line="560" w:lineRule="exact"/>
        <w:rPr>
          <w:rFonts w:ascii="Times New Roman" w:hAnsi="Times New Roman" w:eastAsia="方正仿宋_GBK"/>
          <w:bCs/>
          <w:sz w:val="32"/>
          <w:szCs w:val="32"/>
        </w:rPr>
      </w:pPr>
      <w:r>
        <w:rPr>
          <w:rFonts w:ascii="Times New Roman" w:hAnsi="Times New Roman" w:eastAsia="方正仿宋_GBK"/>
          <w:bCs/>
          <w:sz w:val="32"/>
          <w:szCs w:val="32"/>
          <w:lang w:bidi="ar"/>
        </w:rPr>
        <w:t>致：（项目单位名称）：</w:t>
      </w:r>
    </w:p>
    <w:p w14:paraId="229CC5CD">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（法定代表人/负责人名称）是（承包商名称）的法定代表人/负责人，特授权（被授权人姓名及身份证代码）电话代表我单位全权办理上述项目的比选、签约等具体工作，并签署全部有关文件、协议及合同。</w:t>
      </w:r>
    </w:p>
    <w:p w14:paraId="1CC2AD5A">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我单位对被授权人的签字负全部责任。</w:t>
      </w:r>
    </w:p>
    <w:p w14:paraId="7CB92D31">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在撤销授权的书面通知以前，本授权书一直有效。被授权人在授权书有效期内签署的所有文件不因授权的撤销而失效。</w:t>
      </w:r>
    </w:p>
    <w:p w14:paraId="5662A2B6">
      <w:pPr>
        <w:tabs>
          <w:tab w:val="left" w:pos="6300"/>
        </w:tabs>
        <w:snapToGrid w:val="0"/>
        <w:spacing w:line="560" w:lineRule="exact"/>
        <w:ind w:firstLine="570"/>
        <w:rPr>
          <w:rFonts w:ascii="Times New Roman" w:hAnsi="Times New Roman" w:eastAsia="方正仿宋_GBK"/>
          <w:bCs/>
          <w:sz w:val="32"/>
          <w:szCs w:val="32"/>
        </w:rPr>
      </w:pPr>
    </w:p>
    <w:p w14:paraId="390E84C0">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被授权人：                    法定代表人/负责人：</w:t>
      </w:r>
    </w:p>
    <w:p w14:paraId="4D02C770">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（签字或盖章）                  （签字或盖章）</w:t>
      </w:r>
    </w:p>
    <w:p w14:paraId="724484E2">
      <w:pPr>
        <w:tabs>
          <w:tab w:val="left" w:pos="6300"/>
        </w:tabs>
        <w:snapToGrid w:val="0"/>
        <w:spacing w:line="560" w:lineRule="exact"/>
        <w:ind w:firstLine="570"/>
        <w:rPr>
          <w:rFonts w:ascii="Times New Roman" w:hAnsi="Times New Roman" w:eastAsia="方正仿宋_GBK"/>
          <w:bCs/>
          <w:sz w:val="32"/>
          <w:szCs w:val="32"/>
        </w:rPr>
      </w:pPr>
    </w:p>
    <w:p w14:paraId="5ABA55EB">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（附：被授权人身份证正反面复印件）</w:t>
      </w:r>
    </w:p>
    <w:p w14:paraId="208E65A7">
      <w:pPr>
        <w:tabs>
          <w:tab w:val="left" w:pos="6300"/>
        </w:tabs>
        <w:snapToGrid w:val="0"/>
        <w:spacing w:line="560" w:lineRule="exact"/>
        <w:ind w:firstLine="570"/>
        <w:jc w:val="right"/>
        <w:rPr>
          <w:rFonts w:ascii="Times New Roman" w:hAnsi="Times New Roman" w:eastAsia="方正仿宋_GBK"/>
          <w:bCs/>
          <w:sz w:val="32"/>
          <w:szCs w:val="32"/>
        </w:rPr>
      </w:pPr>
      <w:r>
        <w:rPr>
          <w:rFonts w:ascii="Times New Roman" w:hAnsi="Times New Roman" w:eastAsia="方正仿宋_GBK"/>
          <w:bCs/>
          <w:sz w:val="32"/>
          <w:szCs w:val="32"/>
          <w:lang w:bidi="ar"/>
        </w:rPr>
        <w:t>（承包商公章）</w:t>
      </w:r>
    </w:p>
    <w:p w14:paraId="75C96E72">
      <w:pPr>
        <w:tabs>
          <w:tab w:val="left" w:pos="6300"/>
        </w:tabs>
        <w:snapToGrid w:val="0"/>
        <w:spacing w:line="560" w:lineRule="exact"/>
        <w:ind w:firstLine="570"/>
        <w:jc w:val="right"/>
        <w:rPr>
          <w:rFonts w:ascii="Times New Roman" w:hAnsi="Times New Roman" w:eastAsia="方正仿宋_GBK"/>
          <w:bCs/>
          <w:sz w:val="32"/>
          <w:szCs w:val="32"/>
        </w:rPr>
      </w:pPr>
      <w:r>
        <w:rPr>
          <w:rFonts w:ascii="Times New Roman" w:hAnsi="Times New Roman" w:eastAsia="方正仿宋_GBK"/>
          <w:bCs/>
          <w:sz w:val="32"/>
          <w:szCs w:val="32"/>
          <w:lang w:bidi="ar"/>
        </w:rPr>
        <w:t>年   月   日</w:t>
      </w:r>
    </w:p>
    <w:p w14:paraId="5ECAA99B">
      <w:pPr>
        <w:widowControl/>
        <w:rPr>
          <w:rFonts w:ascii="Times New Roman" w:hAnsi="Times New Roman" w:eastAsia="方正仿宋_GBK"/>
          <w:sz w:val="24"/>
          <w:szCs w:val="22"/>
        </w:rPr>
      </w:pPr>
    </w:p>
    <w:p w14:paraId="57674DDF">
      <w:pPr>
        <w:pStyle w:val="2"/>
        <w:rPr>
          <w:rFonts w:eastAsia="方正仿宋_GBK"/>
          <w:sz w:val="24"/>
          <w:szCs w:val="22"/>
        </w:rPr>
      </w:pPr>
    </w:p>
    <w:p w14:paraId="01D68092">
      <w:pPr>
        <w:rPr>
          <w:rFonts w:ascii="Times New Roman" w:hAnsi="Times New Roman" w:eastAsia="方正仿宋_GBK"/>
          <w:sz w:val="24"/>
          <w:szCs w:val="22"/>
        </w:rPr>
      </w:pPr>
    </w:p>
    <w:p w14:paraId="35F7ED61">
      <w:pPr>
        <w:pStyle w:val="2"/>
        <w:rPr>
          <w:rFonts w:eastAsia="方正仿宋_GBK"/>
          <w:sz w:val="24"/>
          <w:szCs w:val="22"/>
        </w:rPr>
      </w:pPr>
    </w:p>
    <w:p w14:paraId="31885196">
      <w:pPr>
        <w:rPr>
          <w:rFonts w:ascii="Times New Roman" w:hAnsi="Times New Roman" w:eastAsia="方正仿宋_GBK"/>
          <w:sz w:val="24"/>
          <w:szCs w:val="22"/>
        </w:rPr>
      </w:pPr>
    </w:p>
    <w:p w14:paraId="076E8EFA">
      <w:pPr>
        <w:pStyle w:val="2"/>
        <w:rPr>
          <w:rFonts w:eastAsia="方正仿宋_GBK"/>
          <w:sz w:val="24"/>
          <w:szCs w:val="22"/>
        </w:rPr>
      </w:pPr>
    </w:p>
    <w:p w14:paraId="6B32C16C">
      <w:pPr>
        <w:rPr>
          <w:rFonts w:ascii="Times New Roman" w:hAnsi="Times New Roman" w:eastAsia="方正仿宋_GBK"/>
          <w:sz w:val="24"/>
          <w:szCs w:val="22"/>
        </w:rPr>
      </w:pPr>
    </w:p>
    <w:p w14:paraId="389FAD2F">
      <w:pPr>
        <w:pStyle w:val="2"/>
      </w:pPr>
    </w:p>
    <w:p w14:paraId="62A7DEA3">
      <w:pPr>
        <w:tabs>
          <w:tab w:val="left" w:pos="6300"/>
        </w:tabs>
        <w:snapToGrid w:val="0"/>
        <w:spacing w:line="360" w:lineRule="auto"/>
        <w:outlineLvl w:val="0"/>
        <w:rPr>
          <w:rFonts w:ascii="Times New Roman" w:hAnsi="Times New Roman" w:eastAsia="方正黑体_GBK"/>
          <w:bCs/>
          <w:sz w:val="32"/>
          <w:szCs w:val="32"/>
        </w:rPr>
      </w:pPr>
      <w:r>
        <w:rPr>
          <w:rFonts w:ascii="Times New Roman" w:hAnsi="Times New Roman" w:eastAsia="方正黑体_GBK"/>
          <w:bCs/>
          <w:sz w:val="32"/>
          <w:szCs w:val="32"/>
          <w:lang w:bidi="ar"/>
        </w:rPr>
        <w:t>二、报价函</w:t>
      </w:r>
    </w:p>
    <w:p w14:paraId="208F396B">
      <w:pPr>
        <w:tabs>
          <w:tab w:val="left" w:pos="6300"/>
        </w:tabs>
        <w:snapToGrid w:val="0"/>
        <w:spacing w:line="560" w:lineRule="exact"/>
        <w:jc w:val="center"/>
        <w:outlineLvl w:val="0"/>
        <w:rPr>
          <w:rFonts w:ascii="Times New Roman" w:hAnsi="Times New Roman" w:eastAsia="方正小标宋_GBK"/>
          <w:bCs/>
          <w:sz w:val="44"/>
          <w:szCs w:val="44"/>
        </w:rPr>
      </w:pPr>
      <w:r>
        <w:rPr>
          <w:rFonts w:ascii="Times New Roman" w:hAnsi="Times New Roman" w:eastAsia="方正小标宋_GBK"/>
          <w:bCs/>
          <w:sz w:val="44"/>
          <w:szCs w:val="44"/>
          <w:lang w:bidi="ar"/>
        </w:rPr>
        <w:t>报价函</w:t>
      </w:r>
    </w:p>
    <w:p w14:paraId="07D6B768">
      <w:pPr>
        <w:tabs>
          <w:tab w:val="left" w:pos="6300"/>
        </w:tabs>
        <w:snapToGrid w:val="0"/>
        <w:spacing w:line="560" w:lineRule="exact"/>
        <w:rPr>
          <w:rFonts w:ascii="Times New Roman" w:hAnsi="Times New Roman" w:eastAsia="方正仿宋_GBK"/>
          <w:bCs/>
          <w:sz w:val="32"/>
          <w:szCs w:val="32"/>
        </w:rPr>
      </w:pPr>
      <w:r>
        <w:rPr>
          <w:rFonts w:ascii="Times New Roman" w:hAnsi="Times New Roman" w:eastAsia="方正仿宋_GBK"/>
          <w:bCs/>
          <w:sz w:val="32"/>
          <w:szCs w:val="32"/>
          <w:u w:val="single"/>
          <w:lang w:bidi="ar"/>
        </w:rPr>
        <w:t>（比选人）</w:t>
      </w:r>
      <w:r>
        <w:rPr>
          <w:rFonts w:ascii="Times New Roman" w:hAnsi="Times New Roman" w:eastAsia="方正仿宋_GBK"/>
          <w:bCs/>
          <w:sz w:val="32"/>
          <w:szCs w:val="32"/>
          <w:lang w:bidi="ar"/>
        </w:rPr>
        <w:t>：</w:t>
      </w:r>
    </w:p>
    <w:p w14:paraId="5EB2C082">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我方收到</w:t>
      </w:r>
      <w:r>
        <w:rPr>
          <w:rFonts w:ascii="Times New Roman" w:hAnsi="Times New Roman" w:eastAsia="方正仿宋_GBK"/>
          <w:bCs/>
          <w:sz w:val="32"/>
          <w:szCs w:val="32"/>
          <w:u w:val="single"/>
          <w:lang w:bidi="ar"/>
        </w:rPr>
        <w:t xml:space="preserve">                        </w:t>
      </w:r>
      <w:r>
        <w:rPr>
          <w:rFonts w:ascii="Times New Roman" w:hAnsi="Times New Roman" w:eastAsia="方正仿宋_GBK"/>
          <w:bCs/>
          <w:sz w:val="32"/>
          <w:szCs w:val="32"/>
          <w:lang w:bidi="ar"/>
        </w:rPr>
        <w:t>（项目名称）的比选文件，经详细研究，决定参加该项目的比选。</w:t>
      </w:r>
    </w:p>
    <w:p w14:paraId="37D8A587">
      <w:pPr>
        <w:tabs>
          <w:tab w:val="left" w:pos="4820"/>
          <w:tab w:val="left" w:pos="6300"/>
        </w:tabs>
        <w:snapToGrid w:val="0"/>
        <w:spacing w:line="560" w:lineRule="exact"/>
        <w:ind w:left="958" w:leftChars="304" w:hanging="320" w:hangingChars="100"/>
        <w:rPr>
          <w:rFonts w:ascii="Times New Roman" w:hAnsi="Times New Roman" w:eastAsia="方正仿宋_GBK"/>
          <w:bCs/>
          <w:sz w:val="32"/>
          <w:szCs w:val="32"/>
        </w:rPr>
      </w:pPr>
      <w:r>
        <w:rPr>
          <w:rFonts w:ascii="Times New Roman" w:hAnsi="Times New Roman" w:eastAsia="方正仿宋_GBK"/>
          <w:bCs/>
          <w:sz w:val="32"/>
          <w:szCs w:val="32"/>
          <w:lang w:bidi="ar"/>
        </w:rPr>
        <w:t>1.愿意按照比选文件中的要求，提供本项目的服务，报</w:t>
      </w:r>
      <w:r>
        <w:rPr>
          <w:rFonts w:hint="eastAsia" w:ascii="Times New Roman" w:hAnsi="Times New Roman" w:eastAsia="方正仿宋_GBK"/>
          <w:bCs/>
          <w:sz w:val="32"/>
          <w:szCs w:val="32"/>
          <w:lang w:bidi="ar"/>
        </w:rPr>
        <w:t>价为</w:t>
      </w:r>
      <w:r>
        <w:rPr>
          <w:rFonts w:ascii="Times New Roman" w:hAnsi="Times New Roman" w:eastAsia="方正仿宋_GBK"/>
          <w:bCs/>
          <w:sz w:val="32"/>
          <w:szCs w:val="32"/>
          <w:u w:val="single"/>
          <w:lang w:bidi="ar"/>
        </w:rPr>
        <w:t xml:space="preserve">     </w:t>
      </w:r>
      <w:r>
        <w:rPr>
          <w:rFonts w:hint="eastAsia" w:ascii="Times New Roman" w:hAnsi="Times New Roman" w:eastAsia="方正仿宋_GBK"/>
          <w:bCs/>
          <w:sz w:val="32"/>
          <w:szCs w:val="32"/>
          <w:u w:val="single"/>
          <w:lang w:bidi="ar"/>
        </w:rPr>
        <w:t xml:space="preserve">    </w:t>
      </w:r>
      <w:r>
        <w:rPr>
          <w:rFonts w:hint="eastAsia" w:ascii="Times New Roman" w:hAnsi="Times New Roman" w:eastAsia="方正仿宋_GBK"/>
          <w:bCs/>
          <w:sz w:val="32"/>
          <w:szCs w:val="32"/>
          <w:lang w:bidi="ar"/>
        </w:rPr>
        <w:t>元。</w:t>
      </w:r>
    </w:p>
    <w:p w14:paraId="099A3244">
      <w:pPr>
        <w:tabs>
          <w:tab w:val="left" w:pos="4820"/>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2.我方现提交的响应文件为：响应文件纸质档</w:t>
      </w:r>
      <w:r>
        <w:rPr>
          <w:rFonts w:ascii="Times New Roman" w:hAnsi="Times New Roman" w:eastAsia="方正仿宋_GBK"/>
          <w:bCs/>
          <w:sz w:val="32"/>
          <w:szCs w:val="32"/>
          <w:u w:val="single"/>
          <w:lang w:bidi="ar"/>
        </w:rPr>
        <w:t xml:space="preserve">  </w:t>
      </w:r>
      <w:r>
        <w:rPr>
          <w:rFonts w:ascii="Times New Roman" w:hAnsi="Times New Roman" w:eastAsia="方正仿宋_GBK"/>
          <w:bCs/>
          <w:sz w:val="32"/>
          <w:szCs w:val="32"/>
          <w:lang w:bidi="ar"/>
        </w:rPr>
        <w:t>份。</w:t>
      </w:r>
    </w:p>
    <w:p w14:paraId="5B14A5EB">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3.我方承诺：本次比选的有效期为90天。</w:t>
      </w:r>
    </w:p>
    <w:p w14:paraId="35CA4EE3">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4.我方完全理解和接受贵方比选文件的规定和要求及评审办法。</w:t>
      </w:r>
    </w:p>
    <w:p w14:paraId="192685E1">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5.在整个比选过程中，我方若有违规行为，接受相关法律法规给予的惩罚。</w:t>
      </w:r>
    </w:p>
    <w:p w14:paraId="56CD9CEA">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6.我方若中选，将按照比选结果签订合同，并且严格履行合同义务。本承诺函将成为合同不可分割的一部分，与合同具有同等的法律效力。</w:t>
      </w:r>
    </w:p>
    <w:p w14:paraId="48F7F547">
      <w:pPr>
        <w:tabs>
          <w:tab w:val="left" w:pos="6300"/>
        </w:tabs>
        <w:snapToGrid w:val="0"/>
        <w:spacing w:line="560" w:lineRule="exact"/>
        <w:ind w:firstLine="570"/>
        <w:rPr>
          <w:rFonts w:ascii="Times New Roman" w:hAnsi="Times New Roman" w:eastAsia="方正仿宋_GBK"/>
          <w:bCs/>
          <w:sz w:val="32"/>
          <w:szCs w:val="32"/>
        </w:rPr>
      </w:pPr>
    </w:p>
    <w:p w14:paraId="353C1297">
      <w:pPr>
        <w:tabs>
          <w:tab w:val="left" w:pos="6300"/>
        </w:tabs>
        <w:snapToGrid w:val="0"/>
        <w:spacing w:line="560" w:lineRule="exact"/>
        <w:ind w:firstLine="3686"/>
        <w:rPr>
          <w:rFonts w:ascii="Times New Roman" w:hAnsi="Times New Roman" w:eastAsia="方正仿宋_GBK"/>
          <w:bCs/>
          <w:sz w:val="32"/>
          <w:szCs w:val="32"/>
        </w:rPr>
      </w:pPr>
      <w:r>
        <w:rPr>
          <w:rFonts w:ascii="Times New Roman" w:hAnsi="Times New Roman" w:eastAsia="方正仿宋_GBK"/>
          <w:bCs/>
          <w:sz w:val="32"/>
          <w:szCs w:val="32"/>
          <w:lang w:bidi="ar"/>
        </w:rPr>
        <w:t>承包商名称（公章）：</w:t>
      </w:r>
    </w:p>
    <w:p w14:paraId="5871632E">
      <w:pPr>
        <w:snapToGrid w:val="0"/>
        <w:spacing w:line="560" w:lineRule="exact"/>
        <w:ind w:firstLine="5440" w:firstLineChars="1700"/>
        <w:rPr>
          <w:rFonts w:ascii="Times New Roman" w:hAnsi="Times New Roman" w:eastAsia="方正仿宋_GBK"/>
          <w:bCs/>
          <w:sz w:val="32"/>
          <w:szCs w:val="32"/>
        </w:rPr>
      </w:pPr>
      <w:r>
        <w:rPr>
          <w:rFonts w:ascii="Times New Roman" w:hAnsi="Times New Roman" w:eastAsia="方正仿宋_GBK"/>
          <w:bCs/>
          <w:sz w:val="32"/>
          <w:szCs w:val="32"/>
          <w:lang w:bidi="ar"/>
        </w:rPr>
        <w:t>年   月   日</w:t>
      </w:r>
    </w:p>
    <w:p w14:paraId="306F191E">
      <w:pPr>
        <w:tabs>
          <w:tab w:val="left" w:pos="6300"/>
        </w:tabs>
        <w:snapToGrid w:val="0"/>
        <w:spacing w:line="560" w:lineRule="exact"/>
        <w:outlineLvl w:val="0"/>
        <w:rPr>
          <w:rFonts w:ascii="Times New Roman" w:hAnsi="Times New Roman" w:eastAsia="方正黑体_GBK"/>
          <w:bCs/>
          <w:sz w:val="32"/>
          <w:szCs w:val="32"/>
          <w:lang w:bidi="ar"/>
        </w:rPr>
      </w:pPr>
    </w:p>
    <w:p w14:paraId="77C3FADA">
      <w:pPr>
        <w:tabs>
          <w:tab w:val="left" w:pos="6300"/>
        </w:tabs>
        <w:snapToGrid w:val="0"/>
        <w:spacing w:line="560" w:lineRule="exact"/>
        <w:outlineLvl w:val="0"/>
        <w:rPr>
          <w:rFonts w:ascii="Times New Roman" w:hAnsi="Times New Roman" w:eastAsia="方正黑体_GBK"/>
          <w:bCs/>
          <w:sz w:val="32"/>
          <w:szCs w:val="32"/>
          <w:lang w:bidi="ar"/>
        </w:rPr>
      </w:pPr>
    </w:p>
    <w:p w14:paraId="0955D17E">
      <w:pPr>
        <w:tabs>
          <w:tab w:val="left" w:pos="6300"/>
        </w:tabs>
        <w:snapToGrid w:val="0"/>
        <w:spacing w:line="560" w:lineRule="exact"/>
        <w:outlineLvl w:val="0"/>
        <w:rPr>
          <w:rFonts w:ascii="Times New Roman" w:hAnsi="Times New Roman" w:eastAsia="方正黑体_GBK"/>
          <w:bCs/>
          <w:sz w:val="32"/>
          <w:szCs w:val="32"/>
          <w:lang w:bidi="ar"/>
        </w:rPr>
      </w:pPr>
    </w:p>
    <w:p w14:paraId="4A911FC0">
      <w:pPr>
        <w:tabs>
          <w:tab w:val="left" w:pos="6300"/>
        </w:tabs>
        <w:snapToGrid w:val="0"/>
        <w:spacing w:line="560" w:lineRule="exact"/>
        <w:outlineLvl w:val="0"/>
        <w:rPr>
          <w:rFonts w:ascii="Times New Roman" w:hAnsi="Times New Roman" w:eastAsia="方正黑体_GBK"/>
          <w:bCs/>
          <w:sz w:val="32"/>
          <w:szCs w:val="32"/>
          <w:lang w:bidi="ar"/>
        </w:rPr>
      </w:pPr>
    </w:p>
    <w:p w14:paraId="3E755B81">
      <w:pPr>
        <w:tabs>
          <w:tab w:val="left" w:pos="6300"/>
        </w:tabs>
        <w:snapToGrid w:val="0"/>
        <w:spacing w:line="560" w:lineRule="exact"/>
        <w:outlineLvl w:val="0"/>
        <w:rPr>
          <w:rFonts w:ascii="Times New Roman" w:hAnsi="Times New Roman" w:eastAsia="方正黑体_GBK"/>
          <w:bCs/>
          <w:sz w:val="32"/>
          <w:szCs w:val="32"/>
        </w:rPr>
      </w:pPr>
      <w:r>
        <w:rPr>
          <w:rFonts w:ascii="Times New Roman" w:hAnsi="Times New Roman" w:eastAsia="方正黑体_GBK"/>
          <w:bCs/>
          <w:sz w:val="32"/>
          <w:szCs w:val="32"/>
          <w:lang w:bidi="ar"/>
        </w:rPr>
        <w:t>三、资格文件</w:t>
      </w:r>
    </w:p>
    <w:p w14:paraId="0928D231">
      <w:pPr>
        <w:kinsoku w:val="0"/>
        <w:overflowPunct w:val="0"/>
        <w:autoSpaceDE w:val="0"/>
        <w:autoSpaceDN w:val="0"/>
        <w:adjustRightInd w:val="0"/>
        <w:snapToGrid w:val="0"/>
        <w:spacing w:line="560" w:lineRule="exact"/>
        <w:ind w:left="2" w:firstLine="704" w:firstLineChars="220"/>
        <w:rPr>
          <w:rFonts w:ascii="Times New Roman" w:hAnsi="Times New Roman" w:eastAsia="方正仿宋_GBK"/>
          <w:sz w:val="32"/>
          <w:szCs w:val="32"/>
          <w:u w:val="single"/>
          <w:lang w:bidi="ar"/>
        </w:rPr>
      </w:pPr>
      <w:r>
        <w:rPr>
          <w:rFonts w:ascii="Times New Roman" w:hAnsi="Times New Roman" w:eastAsia="方正仿宋_GBK"/>
          <w:sz w:val="32"/>
          <w:szCs w:val="32"/>
          <w:lang w:bidi="ar"/>
        </w:rPr>
        <w:t>1、竞选人须具备</w:t>
      </w:r>
      <w:r>
        <w:rPr>
          <w:rFonts w:ascii="Times New Roman" w:hAnsi="Times New Roman" w:eastAsia="方正仿宋_GBK"/>
          <w:sz w:val="32"/>
          <w:szCs w:val="32"/>
          <w:u w:val="single"/>
          <w:lang w:bidi="ar"/>
        </w:rPr>
        <w:t>建设行政主管部门颁发的有效的</w:t>
      </w:r>
      <w:r>
        <w:rPr>
          <w:rFonts w:hint="eastAsia" w:ascii="Times New Roman" w:hAnsi="Times New Roman" w:eastAsia="方正仿宋_GBK"/>
          <w:bCs/>
          <w:sz w:val="32"/>
          <w:szCs w:val="32"/>
          <w:u w:val="single"/>
          <w:lang w:bidi="ar"/>
        </w:rPr>
        <w:t>电力行业（变电工程、送电工程）乙级资质及以上资质</w:t>
      </w:r>
      <w:r>
        <w:rPr>
          <w:rFonts w:ascii="Times New Roman" w:hAnsi="Times New Roman" w:eastAsia="方正仿宋_GBK"/>
          <w:sz w:val="32"/>
          <w:szCs w:val="32"/>
          <w:u w:val="single"/>
          <w:lang w:bidi="ar"/>
        </w:rPr>
        <w:t>。</w:t>
      </w:r>
    </w:p>
    <w:p w14:paraId="17C2FB1D">
      <w:pPr>
        <w:kinsoku w:val="0"/>
        <w:overflowPunct w:val="0"/>
        <w:autoSpaceDE w:val="0"/>
        <w:autoSpaceDN w:val="0"/>
        <w:adjustRightInd w:val="0"/>
        <w:snapToGrid w:val="0"/>
        <w:spacing w:line="560" w:lineRule="exact"/>
        <w:ind w:left="2" w:firstLine="704" w:firstLineChars="220"/>
        <w:rPr>
          <w:rFonts w:ascii="Times New Roman" w:hAnsi="Times New Roman" w:eastAsia="方正仿宋_GBK"/>
          <w:sz w:val="32"/>
          <w:szCs w:val="32"/>
          <w:lang w:bidi="ar"/>
        </w:rPr>
      </w:pPr>
      <w:r>
        <w:rPr>
          <w:rFonts w:ascii="Times New Roman" w:hAnsi="Times New Roman" w:eastAsia="方正仿宋_GBK"/>
          <w:sz w:val="32"/>
          <w:szCs w:val="32"/>
          <w:lang w:bidi="ar"/>
        </w:rPr>
        <w:t>2、具备有效的营业执照。</w:t>
      </w:r>
    </w:p>
    <w:p w14:paraId="3704C705">
      <w:pPr>
        <w:kinsoku w:val="0"/>
        <w:overflowPunct w:val="0"/>
        <w:autoSpaceDE w:val="0"/>
        <w:autoSpaceDN w:val="0"/>
        <w:adjustRightInd w:val="0"/>
        <w:snapToGrid w:val="0"/>
        <w:spacing w:line="560" w:lineRule="exact"/>
        <w:ind w:firstLine="640" w:firstLineChars="200"/>
        <w:rPr>
          <w:rFonts w:ascii="Times New Roman" w:hAnsi="Times New Roman" w:eastAsia="方正仿宋_GBK"/>
          <w:bCs/>
          <w:sz w:val="32"/>
          <w:szCs w:val="32"/>
        </w:rPr>
      </w:pPr>
    </w:p>
    <w:p w14:paraId="39DB966D">
      <w:pPr>
        <w:spacing w:line="560" w:lineRule="exact"/>
        <w:rPr>
          <w:rFonts w:ascii="Times New Roman" w:hAnsi="Times New Roman" w:eastAsia="方正仿宋_GBK"/>
          <w:bCs/>
          <w:kern w:val="0"/>
          <w:sz w:val="32"/>
          <w:szCs w:val="32"/>
        </w:rPr>
      </w:pPr>
    </w:p>
    <w:p w14:paraId="2360F120">
      <w:pPr>
        <w:spacing w:line="560" w:lineRule="exact"/>
        <w:rPr>
          <w:rFonts w:ascii="Times New Roman" w:hAnsi="Times New Roman" w:eastAsia="方正仿宋_GBK"/>
          <w:bCs/>
          <w:sz w:val="32"/>
          <w:szCs w:val="32"/>
        </w:rPr>
      </w:pPr>
    </w:p>
    <w:p w14:paraId="46B29EC9">
      <w:pPr>
        <w:spacing w:line="560" w:lineRule="exact"/>
        <w:rPr>
          <w:rFonts w:ascii="Times New Roman" w:hAnsi="Times New Roman" w:eastAsia="方正仿宋_GBK"/>
          <w:bCs/>
          <w:kern w:val="0"/>
          <w:sz w:val="32"/>
          <w:szCs w:val="32"/>
        </w:rPr>
      </w:pPr>
    </w:p>
    <w:p w14:paraId="160F4486">
      <w:pPr>
        <w:spacing w:line="360" w:lineRule="auto"/>
        <w:rPr>
          <w:rFonts w:ascii="Times New Roman" w:hAnsi="Times New Roman" w:eastAsia="方正黑体_GBK"/>
          <w:bCs/>
          <w:kern w:val="0"/>
          <w:sz w:val="32"/>
          <w:szCs w:val="32"/>
          <w:lang w:bidi="ar"/>
        </w:rPr>
      </w:pPr>
    </w:p>
    <w:p w14:paraId="048B84E6">
      <w:pPr>
        <w:spacing w:line="360" w:lineRule="auto"/>
        <w:rPr>
          <w:rFonts w:ascii="Times New Roman" w:hAnsi="Times New Roman" w:eastAsia="方正黑体_GBK"/>
          <w:bCs/>
          <w:kern w:val="0"/>
          <w:sz w:val="32"/>
          <w:szCs w:val="32"/>
          <w:lang w:bidi="ar"/>
        </w:rPr>
      </w:pPr>
    </w:p>
    <w:p w14:paraId="714757F0">
      <w:pPr>
        <w:spacing w:line="360" w:lineRule="auto"/>
        <w:rPr>
          <w:rFonts w:ascii="Times New Roman" w:hAnsi="Times New Roman" w:eastAsia="方正黑体_GBK"/>
          <w:bCs/>
          <w:kern w:val="0"/>
          <w:sz w:val="32"/>
          <w:szCs w:val="32"/>
          <w:lang w:bidi="ar"/>
        </w:rPr>
      </w:pPr>
    </w:p>
    <w:p w14:paraId="2ED767F9">
      <w:pPr>
        <w:spacing w:line="360" w:lineRule="auto"/>
        <w:rPr>
          <w:rFonts w:ascii="Times New Roman" w:hAnsi="Times New Roman" w:eastAsia="方正黑体_GBK"/>
          <w:bCs/>
          <w:kern w:val="0"/>
          <w:sz w:val="32"/>
          <w:szCs w:val="32"/>
          <w:lang w:bidi="ar"/>
        </w:rPr>
      </w:pPr>
    </w:p>
    <w:p w14:paraId="17963FCD">
      <w:pPr>
        <w:spacing w:line="360" w:lineRule="auto"/>
        <w:rPr>
          <w:rFonts w:ascii="Times New Roman" w:hAnsi="Times New Roman" w:eastAsia="方正黑体_GBK"/>
          <w:bCs/>
          <w:kern w:val="0"/>
          <w:sz w:val="32"/>
          <w:szCs w:val="32"/>
          <w:lang w:bidi="ar"/>
        </w:rPr>
      </w:pPr>
    </w:p>
    <w:p w14:paraId="3E28F39B">
      <w:pPr>
        <w:pStyle w:val="2"/>
        <w:rPr>
          <w:rFonts w:eastAsia="方正黑体_GBK"/>
          <w:bCs/>
          <w:kern w:val="0"/>
          <w:sz w:val="32"/>
          <w:szCs w:val="32"/>
          <w:lang w:bidi="ar"/>
        </w:rPr>
      </w:pPr>
    </w:p>
    <w:p w14:paraId="74467DDF">
      <w:pPr>
        <w:rPr>
          <w:rFonts w:ascii="Times New Roman" w:hAnsi="Times New Roman" w:eastAsia="方正黑体_GBK"/>
          <w:bCs/>
          <w:kern w:val="0"/>
          <w:sz w:val="32"/>
          <w:szCs w:val="32"/>
          <w:lang w:bidi="ar"/>
        </w:rPr>
      </w:pPr>
    </w:p>
    <w:p w14:paraId="5AD4E720">
      <w:pPr>
        <w:pStyle w:val="2"/>
        <w:rPr>
          <w:rFonts w:eastAsia="方正黑体_GBK"/>
          <w:bCs/>
          <w:kern w:val="0"/>
          <w:sz w:val="32"/>
          <w:szCs w:val="32"/>
          <w:lang w:bidi="ar"/>
        </w:rPr>
      </w:pPr>
    </w:p>
    <w:p w14:paraId="3360C5AF">
      <w:pPr>
        <w:rPr>
          <w:rFonts w:eastAsia="方正黑体_GBK"/>
          <w:bCs/>
          <w:kern w:val="0"/>
          <w:sz w:val="32"/>
          <w:szCs w:val="32"/>
          <w:lang w:bidi="ar"/>
        </w:rPr>
      </w:pPr>
    </w:p>
    <w:p w14:paraId="1E82B309">
      <w:pPr>
        <w:pStyle w:val="2"/>
        <w:rPr>
          <w:rFonts w:eastAsia="方正黑体_GBK"/>
          <w:bCs/>
          <w:kern w:val="0"/>
          <w:sz w:val="32"/>
          <w:szCs w:val="32"/>
          <w:lang w:bidi="ar"/>
        </w:rPr>
      </w:pPr>
    </w:p>
    <w:p w14:paraId="79E1EEC3">
      <w:pPr>
        <w:rPr>
          <w:rFonts w:eastAsia="方正黑体_GBK"/>
          <w:bCs/>
          <w:kern w:val="0"/>
          <w:sz w:val="32"/>
          <w:szCs w:val="32"/>
          <w:lang w:bidi="ar"/>
        </w:rPr>
      </w:pPr>
    </w:p>
    <w:p w14:paraId="4F552987">
      <w:pPr>
        <w:pStyle w:val="2"/>
        <w:rPr>
          <w:rFonts w:eastAsia="方正黑体_GBK"/>
          <w:bCs/>
          <w:kern w:val="0"/>
          <w:sz w:val="32"/>
          <w:szCs w:val="32"/>
          <w:lang w:bidi="ar"/>
        </w:rPr>
      </w:pPr>
    </w:p>
    <w:p w14:paraId="02D81BFD"/>
    <w:p w14:paraId="3DA50643"/>
    <w:p w14:paraId="33C57A4D">
      <w:pPr>
        <w:spacing w:line="360" w:lineRule="auto"/>
        <w:rPr>
          <w:rFonts w:ascii="Times New Roman" w:hAnsi="Times New Roman" w:eastAsia="方正黑体_GBK"/>
          <w:bCs/>
          <w:kern w:val="0"/>
          <w:sz w:val="32"/>
          <w:szCs w:val="32"/>
        </w:rPr>
      </w:pPr>
      <w:r>
        <w:rPr>
          <w:rFonts w:ascii="Times New Roman" w:hAnsi="Times New Roman" w:eastAsia="方正黑体_GBK"/>
          <w:bCs/>
          <w:kern w:val="0"/>
          <w:sz w:val="32"/>
          <w:szCs w:val="32"/>
          <w:lang w:bidi="ar"/>
        </w:rPr>
        <w:t>四、诚信承诺书</w:t>
      </w:r>
    </w:p>
    <w:p w14:paraId="363503F0">
      <w:pPr>
        <w:tabs>
          <w:tab w:val="left" w:pos="6300"/>
        </w:tabs>
        <w:snapToGrid w:val="0"/>
        <w:spacing w:line="560" w:lineRule="exact"/>
        <w:rPr>
          <w:rFonts w:hint="default" w:ascii="Times New Roman" w:hAnsi="Times New Roman" w:eastAsia="方正仿宋_GBK"/>
          <w:sz w:val="32"/>
          <w:szCs w:val="32"/>
          <w:lang w:val="en-US" w:eastAsia="zh-CN" w:bidi="ar"/>
        </w:rPr>
      </w:pPr>
      <w:r>
        <w:rPr>
          <w:rFonts w:ascii="Times New Roman" w:hAnsi="Times New Roman" w:eastAsia="方正仿宋_GBK"/>
          <w:sz w:val="32"/>
          <w:szCs w:val="32"/>
          <w:lang w:bidi="ar"/>
        </w:rPr>
        <w:t>项目名称：巴南区南泉老旧街区城市更新改造项目</w:t>
      </w:r>
      <w:r>
        <w:rPr>
          <w:rFonts w:hint="eastAsia" w:ascii="Times New Roman" w:hAnsi="Times New Roman" w:eastAsia="方正仿宋_GBK"/>
          <w:sz w:val="32"/>
          <w:szCs w:val="32"/>
          <w:lang w:val="en-US" w:eastAsia="zh-CN" w:bidi="ar"/>
        </w:rPr>
        <w:t>-地下综合配套及线缆改造工程</w:t>
      </w:r>
      <w:r>
        <w:rPr>
          <w:rFonts w:hint="eastAsia" w:ascii="Times New Roman" w:hAnsi="Times New Roman" w:eastAsia="方正仿宋_GBK"/>
          <w:sz w:val="32"/>
          <w:szCs w:val="32"/>
          <w:lang w:bidi="ar"/>
        </w:rPr>
        <w:t>设计</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配电安装、改造工程）</w:t>
      </w:r>
    </w:p>
    <w:p w14:paraId="76A28995">
      <w:pPr>
        <w:tabs>
          <w:tab w:val="left" w:pos="6300"/>
        </w:tabs>
        <w:snapToGrid w:val="0"/>
        <w:spacing w:line="560" w:lineRule="exact"/>
        <w:rPr>
          <w:rFonts w:ascii="Times New Roman" w:hAnsi="Times New Roman" w:eastAsia="方正仿宋_GBK"/>
          <w:sz w:val="32"/>
          <w:szCs w:val="32"/>
          <w:lang w:bidi="ar"/>
        </w:rPr>
      </w:pPr>
    </w:p>
    <w:p w14:paraId="5814B298">
      <w:pPr>
        <w:tabs>
          <w:tab w:val="left" w:pos="6300"/>
        </w:tabs>
        <w:snapToGrid w:val="0"/>
        <w:spacing w:line="560" w:lineRule="exact"/>
        <w:rPr>
          <w:rFonts w:ascii="Times New Roman" w:hAnsi="Times New Roman" w:eastAsia="方正仿宋_GBK"/>
          <w:sz w:val="32"/>
          <w:szCs w:val="32"/>
        </w:rPr>
      </w:pPr>
      <w:r>
        <w:rPr>
          <w:rFonts w:ascii="Times New Roman" w:hAnsi="Times New Roman" w:eastAsia="方正仿宋_GBK"/>
          <w:sz w:val="32"/>
          <w:szCs w:val="32"/>
          <w:lang w:bidi="ar"/>
        </w:rPr>
        <w:t>致：（比选人）：</w:t>
      </w:r>
    </w:p>
    <w:p w14:paraId="19EAA2F2">
      <w:pPr>
        <w:tabs>
          <w:tab w:val="left" w:pos="6300"/>
        </w:tabs>
        <w:snapToGrid w:val="0"/>
        <w:spacing w:line="560" w:lineRule="exact"/>
        <w:ind w:firstLine="640" w:firstLineChars="200"/>
        <w:rPr>
          <w:rFonts w:ascii="Times New Roman" w:hAnsi="Times New Roman" w:eastAsia="方正仿宋_GBK"/>
          <w:sz w:val="32"/>
          <w:szCs w:val="32"/>
        </w:rPr>
      </w:pPr>
    </w:p>
    <w:p w14:paraId="21F52F03">
      <w:pPr>
        <w:tabs>
          <w:tab w:val="left" w:pos="6300"/>
        </w:tabs>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2FF6D57A">
      <w:pPr>
        <w:tabs>
          <w:tab w:val="left" w:pos="6300"/>
        </w:tabs>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特此声明。</w:t>
      </w:r>
    </w:p>
    <w:p w14:paraId="786B7D12">
      <w:pPr>
        <w:tabs>
          <w:tab w:val="left" w:pos="6300"/>
        </w:tabs>
        <w:snapToGrid w:val="0"/>
        <w:spacing w:line="560" w:lineRule="exact"/>
        <w:ind w:firstLine="570"/>
        <w:rPr>
          <w:rFonts w:ascii="Times New Roman" w:hAnsi="Times New Roman" w:eastAsia="方正仿宋_GBK"/>
          <w:sz w:val="32"/>
          <w:szCs w:val="32"/>
        </w:rPr>
      </w:pPr>
    </w:p>
    <w:p w14:paraId="48140C17">
      <w:pPr>
        <w:tabs>
          <w:tab w:val="left" w:pos="6300"/>
        </w:tabs>
        <w:snapToGrid w:val="0"/>
        <w:spacing w:line="560" w:lineRule="exact"/>
        <w:ind w:firstLine="570"/>
        <w:rPr>
          <w:rFonts w:ascii="Times New Roman" w:hAnsi="Times New Roman" w:eastAsia="方正仿宋_GBK"/>
          <w:sz w:val="32"/>
          <w:szCs w:val="32"/>
        </w:rPr>
      </w:pPr>
    </w:p>
    <w:p w14:paraId="009CD890">
      <w:pPr>
        <w:tabs>
          <w:tab w:val="left" w:pos="6300"/>
        </w:tabs>
        <w:snapToGrid w:val="0"/>
        <w:spacing w:line="560" w:lineRule="exact"/>
        <w:ind w:firstLine="570"/>
        <w:jc w:val="right"/>
        <w:rPr>
          <w:rFonts w:ascii="Times New Roman" w:hAnsi="Times New Roman" w:eastAsia="方正仿宋_GBK"/>
          <w:sz w:val="32"/>
          <w:szCs w:val="32"/>
        </w:rPr>
      </w:pPr>
      <w:r>
        <w:rPr>
          <w:rFonts w:ascii="Times New Roman" w:hAnsi="Times New Roman" w:eastAsia="方正仿宋_GBK"/>
          <w:sz w:val="32"/>
          <w:szCs w:val="32"/>
          <w:lang w:bidi="ar"/>
        </w:rPr>
        <w:t>（承包商公章）</w:t>
      </w:r>
    </w:p>
    <w:p w14:paraId="1FA726CA">
      <w:pPr>
        <w:tabs>
          <w:tab w:val="left" w:pos="6300"/>
        </w:tabs>
        <w:snapToGrid w:val="0"/>
        <w:spacing w:line="560" w:lineRule="exact"/>
        <w:ind w:firstLine="570"/>
        <w:jc w:val="right"/>
        <w:rPr>
          <w:rFonts w:ascii="Times New Roman" w:hAnsi="Times New Roman" w:eastAsia="方正仿宋_GBK"/>
          <w:sz w:val="32"/>
          <w:szCs w:val="32"/>
        </w:rPr>
      </w:pPr>
      <w:r>
        <w:rPr>
          <w:rFonts w:ascii="Times New Roman" w:hAnsi="Times New Roman" w:eastAsia="方正仿宋_GBK"/>
          <w:sz w:val="32"/>
          <w:szCs w:val="32"/>
          <w:lang w:bidi="ar"/>
        </w:rPr>
        <w:t>年   月   日</w:t>
      </w:r>
    </w:p>
    <w:p w14:paraId="7A3CFB87">
      <w:pPr>
        <w:widowControl/>
        <w:autoSpaceDE w:val="0"/>
        <w:autoSpaceDN w:val="0"/>
        <w:adjustRightInd w:val="0"/>
        <w:spacing w:before="16"/>
        <w:outlineLvl w:val="2"/>
        <w:rPr>
          <w:rFonts w:ascii="Times New Roman" w:hAnsi="Times New Roman" w:eastAsia="方正黑体_GBK"/>
          <w:bCs/>
          <w:sz w:val="32"/>
          <w:szCs w:val="32"/>
        </w:rPr>
      </w:pPr>
    </w:p>
    <w:p w14:paraId="703F99AC">
      <w:pPr>
        <w:widowControl/>
        <w:autoSpaceDE w:val="0"/>
        <w:autoSpaceDN w:val="0"/>
        <w:adjustRightInd w:val="0"/>
        <w:spacing w:before="16"/>
        <w:outlineLvl w:val="2"/>
        <w:rPr>
          <w:rFonts w:ascii="Times New Roman" w:hAnsi="Times New Roman" w:eastAsia="方正黑体_GBK"/>
          <w:bCs/>
          <w:sz w:val="32"/>
          <w:szCs w:val="32"/>
        </w:rPr>
      </w:pPr>
    </w:p>
    <w:p w14:paraId="7511F6F9">
      <w:pPr>
        <w:widowControl/>
        <w:autoSpaceDE w:val="0"/>
        <w:autoSpaceDN w:val="0"/>
        <w:adjustRightInd w:val="0"/>
        <w:spacing w:before="16"/>
        <w:outlineLvl w:val="2"/>
        <w:rPr>
          <w:rFonts w:ascii="Times New Roman" w:hAnsi="Times New Roman" w:eastAsia="方正黑体_GBK"/>
          <w:bCs/>
          <w:sz w:val="32"/>
          <w:szCs w:val="32"/>
        </w:rPr>
      </w:pPr>
    </w:p>
    <w:p w14:paraId="2DC69B65">
      <w:pPr>
        <w:widowControl/>
        <w:autoSpaceDE w:val="0"/>
        <w:autoSpaceDN w:val="0"/>
        <w:adjustRightInd w:val="0"/>
        <w:spacing w:before="16"/>
        <w:outlineLvl w:val="2"/>
        <w:rPr>
          <w:rFonts w:ascii="Times New Roman" w:hAnsi="Times New Roman" w:eastAsia="方正黑体_GBK"/>
          <w:bCs/>
          <w:kern w:val="0"/>
          <w:sz w:val="32"/>
          <w:szCs w:val="32"/>
        </w:rPr>
      </w:pPr>
      <w:r>
        <w:rPr>
          <w:rFonts w:ascii="Times New Roman" w:hAnsi="Times New Roman" w:eastAsia="方正黑体_GBK"/>
          <w:bCs/>
          <w:sz w:val="32"/>
          <w:szCs w:val="32"/>
        </w:rPr>
        <w:t>五、</w:t>
      </w:r>
      <w:r>
        <w:rPr>
          <w:rFonts w:ascii="Times New Roman" w:hAnsi="Times New Roman" w:eastAsia="方正黑体_GBK"/>
          <w:bCs/>
          <w:kern w:val="0"/>
          <w:sz w:val="32"/>
          <w:szCs w:val="32"/>
        </w:rPr>
        <w:t>询比文件规定的其他资料</w:t>
      </w:r>
    </w:p>
    <w:p w14:paraId="0DFBE20C">
      <w:pPr>
        <w:rPr>
          <w:rFonts w:ascii="Times New Roman" w:hAnsi="Times New Roman"/>
        </w:rPr>
      </w:pPr>
    </w:p>
    <w:p w14:paraId="55372343">
      <w:pPr>
        <w:rPr>
          <w:rFonts w:ascii="Times New Roman" w:hAnsi="Times New Roman"/>
        </w:rPr>
      </w:pPr>
    </w:p>
    <w:p w14:paraId="2ECCC55F">
      <w:pPr>
        <w:widowControl/>
        <w:autoSpaceDE w:val="0"/>
        <w:autoSpaceDN w:val="0"/>
        <w:adjustRightInd w:val="0"/>
        <w:spacing w:before="16"/>
        <w:outlineLvl w:val="2"/>
        <w:rPr>
          <w:rFonts w:ascii="Times New Roman" w:hAnsi="Times New Roman" w:eastAsia="仿宋_GB2312"/>
          <w:b/>
          <w:sz w:val="24"/>
          <w:szCs w:val="28"/>
        </w:rPr>
      </w:pPr>
    </w:p>
    <w:p w14:paraId="44E11BCB">
      <w:pPr>
        <w:tabs>
          <w:tab w:val="left" w:pos="6300"/>
        </w:tabs>
        <w:snapToGrid w:val="0"/>
        <w:spacing w:line="500" w:lineRule="exact"/>
        <w:jc w:val="center"/>
        <w:rPr>
          <w:rFonts w:ascii="Times New Roman" w:hAnsi="Times New Roman" w:eastAsia="方正仿宋_GBK"/>
          <w:sz w:val="32"/>
          <w:szCs w:val="32"/>
        </w:rPr>
      </w:pPr>
    </w:p>
    <w:p w14:paraId="0D4F33C4">
      <w:pPr>
        <w:tabs>
          <w:tab w:val="left" w:pos="6300"/>
        </w:tabs>
        <w:snapToGrid w:val="0"/>
        <w:spacing w:line="500" w:lineRule="exact"/>
        <w:jc w:val="center"/>
        <w:rPr>
          <w:rFonts w:ascii="Times New Roman" w:hAnsi="Times New Roman" w:eastAsia="方正仿宋_GBK"/>
          <w:b/>
          <w:snapToGrid w:val="0"/>
          <w:kern w:val="0"/>
          <w:sz w:val="32"/>
          <w:szCs w:val="32"/>
        </w:rPr>
      </w:pPr>
      <w:r>
        <w:rPr>
          <w:rFonts w:ascii="Times New Roman" w:hAnsi="Times New Roman" w:eastAsia="方正仿宋_GBK"/>
          <w:sz w:val="32"/>
          <w:szCs w:val="32"/>
          <w:lang w:bidi="ar"/>
        </w:rPr>
        <w:t>（结束）</w:t>
      </w:r>
    </w:p>
    <w:p w14:paraId="2AD4316C">
      <w:pPr>
        <w:rPr>
          <w:rFonts w:ascii="Times New Roman" w:hAnsi="Times New Roman"/>
          <w:szCs w:val="20"/>
        </w:rPr>
      </w:pPr>
    </w:p>
    <w:p w14:paraId="59113839">
      <w:pPr>
        <w:adjustRightInd w:val="0"/>
        <w:snapToGrid w:val="0"/>
        <w:spacing w:line="560" w:lineRule="exact"/>
        <w:ind w:firstLine="420" w:firstLineChars="200"/>
      </w:pPr>
    </w:p>
    <w:sectPr>
      <w:footerReference r:id="rId6" w:type="default"/>
      <w:pgSz w:w="11906" w:h="16838"/>
      <w:pgMar w:top="1871" w:right="1474" w:bottom="187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218F">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481A5D">
                          <w:pPr>
                            <w:pStyle w:val="7"/>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2481A5D">
                    <w:pPr>
                      <w:pStyle w:val="7"/>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257A55D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2920">
    <w:pPr>
      <w:pStyle w:val="7"/>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6D76062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1863">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988148">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0988148">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7091E6B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0E3F">
    <w:pPr>
      <w:pStyle w:val="7"/>
      <w:wordWrap w:val="0"/>
      <w:jc w:val="right"/>
      <w:rPr>
        <w:rFonts w:ascii="方正仿宋_GBK"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64303C">
                          <w:pPr>
                            <w:pStyle w:val="7"/>
                            <w:wordWrap w:val="0"/>
                            <w:jc w:val="right"/>
                            <w:rPr>
                              <w:rFonts w:ascii="宋体" w:hAnsi="宋体" w:cs="宋体"/>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964303C">
                    <w:pPr>
                      <w:pStyle w:val="7"/>
                      <w:wordWrap w:val="0"/>
                      <w:jc w:val="right"/>
                      <w:rPr>
                        <w:rFonts w:ascii="宋体" w:hAnsi="宋体" w:cs="宋体"/>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2DB5706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A1102E"/>
    <w:rsid w:val="0002561E"/>
    <w:rsid w:val="00374A61"/>
    <w:rsid w:val="0045286A"/>
    <w:rsid w:val="0046043A"/>
    <w:rsid w:val="004A3AB0"/>
    <w:rsid w:val="004E0D63"/>
    <w:rsid w:val="00501BCF"/>
    <w:rsid w:val="005A4DE5"/>
    <w:rsid w:val="009C15CF"/>
    <w:rsid w:val="00A33F73"/>
    <w:rsid w:val="00BD07AE"/>
    <w:rsid w:val="00D71397"/>
    <w:rsid w:val="01694E90"/>
    <w:rsid w:val="01B42948"/>
    <w:rsid w:val="01E943A0"/>
    <w:rsid w:val="02405F8A"/>
    <w:rsid w:val="02551A35"/>
    <w:rsid w:val="02571C51"/>
    <w:rsid w:val="02870ABA"/>
    <w:rsid w:val="035C6DF3"/>
    <w:rsid w:val="036363D4"/>
    <w:rsid w:val="039B791C"/>
    <w:rsid w:val="03D1158F"/>
    <w:rsid w:val="03EF7C67"/>
    <w:rsid w:val="043833BC"/>
    <w:rsid w:val="043A35D9"/>
    <w:rsid w:val="04844854"/>
    <w:rsid w:val="04877EA0"/>
    <w:rsid w:val="04F75026"/>
    <w:rsid w:val="055E32F7"/>
    <w:rsid w:val="05CF0E9F"/>
    <w:rsid w:val="05FE4192"/>
    <w:rsid w:val="065A3ABE"/>
    <w:rsid w:val="066E30C6"/>
    <w:rsid w:val="06DF2215"/>
    <w:rsid w:val="07287718"/>
    <w:rsid w:val="083B347B"/>
    <w:rsid w:val="086A5B0F"/>
    <w:rsid w:val="08DA7138"/>
    <w:rsid w:val="09187C60"/>
    <w:rsid w:val="093F51ED"/>
    <w:rsid w:val="0966277A"/>
    <w:rsid w:val="096675FE"/>
    <w:rsid w:val="097A4477"/>
    <w:rsid w:val="09811362"/>
    <w:rsid w:val="099C263F"/>
    <w:rsid w:val="0A636CB9"/>
    <w:rsid w:val="0A6B21A6"/>
    <w:rsid w:val="0B8B471A"/>
    <w:rsid w:val="0C3923C8"/>
    <w:rsid w:val="0C3E178C"/>
    <w:rsid w:val="0C9246AC"/>
    <w:rsid w:val="0DA4143D"/>
    <w:rsid w:val="0DB937C0"/>
    <w:rsid w:val="0DD04666"/>
    <w:rsid w:val="0EC95C85"/>
    <w:rsid w:val="0EED1247"/>
    <w:rsid w:val="0F474DFC"/>
    <w:rsid w:val="0F6459AD"/>
    <w:rsid w:val="0FDA17CC"/>
    <w:rsid w:val="10572E1C"/>
    <w:rsid w:val="10675755"/>
    <w:rsid w:val="114153C3"/>
    <w:rsid w:val="117F087D"/>
    <w:rsid w:val="11F752C1"/>
    <w:rsid w:val="122935DE"/>
    <w:rsid w:val="12333415"/>
    <w:rsid w:val="139B74C4"/>
    <w:rsid w:val="1427091D"/>
    <w:rsid w:val="14E629C1"/>
    <w:rsid w:val="150A4901"/>
    <w:rsid w:val="15F229FA"/>
    <w:rsid w:val="167F131F"/>
    <w:rsid w:val="16C94348"/>
    <w:rsid w:val="171F61B2"/>
    <w:rsid w:val="177469AA"/>
    <w:rsid w:val="18602A8A"/>
    <w:rsid w:val="18FC27B3"/>
    <w:rsid w:val="191044B0"/>
    <w:rsid w:val="19CA0B03"/>
    <w:rsid w:val="1A420699"/>
    <w:rsid w:val="1ACE63D1"/>
    <w:rsid w:val="1B027CBA"/>
    <w:rsid w:val="1B3501FE"/>
    <w:rsid w:val="1B3A75C2"/>
    <w:rsid w:val="1B8C2514"/>
    <w:rsid w:val="1C097820"/>
    <w:rsid w:val="1C784846"/>
    <w:rsid w:val="1CBD66FD"/>
    <w:rsid w:val="1E6E534E"/>
    <w:rsid w:val="1F9951FF"/>
    <w:rsid w:val="1FBF453A"/>
    <w:rsid w:val="20631369"/>
    <w:rsid w:val="207672EF"/>
    <w:rsid w:val="214E5B76"/>
    <w:rsid w:val="21A25EC1"/>
    <w:rsid w:val="221E6F29"/>
    <w:rsid w:val="228201CD"/>
    <w:rsid w:val="22C5455D"/>
    <w:rsid w:val="23340F07"/>
    <w:rsid w:val="23720241"/>
    <w:rsid w:val="23A80571"/>
    <w:rsid w:val="23AE4FF1"/>
    <w:rsid w:val="23B3705A"/>
    <w:rsid w:val="23D42CAA"/>
    <w:rsid w:val="23D762F6"/>
    <w:rsid w:val="23EB1DA2"/>
    <w:rsid w:val="24003A9F"/>
    <w:rsid w:val="2419690F"/>
    <w:rsid w:val="245E2574"/>
    <w:rsid w:val="253B0B07"/>
    <w:rsid w:val="254C4AC2"/>
    <w:rsid w:val="25951FC5"/>
    <w:rsid w:val="25A71CF8"/>
    <w:rsid w:val="26C16DEA"/>
    <w:rsid w:val="27BF3329"/>
    <w:rsid w:val="27D05536"/>
    <w:rsid w:val="280B2A12"/>
    <w:rsid w:val="281C69CE"/>
    <w:rsid w:val="28FE60D3"/>
    <w:rsid w:val="293D2BE6"/>
    <w:rsid w:val="295B3526"/>
    <w:rsid w:val="29A97068"/>
    <w:rsid w:val="29EA6657"/>
    <w:rsid w:val="2A3F4BF5"/>
    <w:rsid w:val="2AB63109"/>
    <w:rsid w:val="2ACF41CB"/>
    <w:rsid w:val="2AD35D4F"/>
    <w:rsid w:val="2B6366C1"/>
    <w:rsid w:val="2B7663F5"/>
    <w:rsid w:val="2B7805FB"/>
    <w:rsid w:val="2BB533C1"/>
    <w:rsid w:val="2BF855D4"/>
    <w:rsid w:val="2C581F9E"/>
    <w:rsid w:val="2CAD22EA"/>
    <w:rsid w:val="2D48136A"/>
    <w:rsid w:val="2D904132"/>
    <w:rsid w:val="2DD35D80"/>
    <w:rsid w:val="2E183793"/>
    <w:rsid w:val="2E5C3FC8"/>
    <w:rsid w:val="2E8C5F2F"/>
    <w:rsid w:val="2F046B70"/>
    <w:rsid w:val="2F2E6FE6"/>
    <w:rsid w:val="2F61116A"/>
    <w:rsid w:val="30A25EDE"/>
    <w:rsid w:val="30E16A06"/>
    <w:rsid w:val="30EB518F"/>
    <w:rsid w:val="321E3342"/>
    <w:rsid w:val="323E642A"/>
    <w:rsid w:val="32894C60"/>
    <w:rsid w:val="32AE2918"/>
    <w:rsid w:val="32E620B2"/>
    <w:rsid w:val="338418CB"/>
    <w:rsid w:val="339A10EE"/>
    <w:rsid w:val="33A65CE5"/>
    <w:rsid w:val="340F73E6"/>
    <w:rsid w:val="342310E4"/>
    <w:rsid w:val="34496D9C"/>
    <w:rsid w:val="346F257B"/>
    <w:rsid w:val="34A2025B"/>
    <w:rsid w:val="34BE3DF6"/>
    <w:rsid w:val="351D3D85"/>
    <w:rsid w:val="351F5481"/>
    <w:rsid w:val="353115DE"/>
    <w:rsid w:val="358856A2"/>
    <w:rsid w:val="35F72828"/>
    <w:rsid w:val="35F76384"/>
    <w:rsid w:val="36A24542"/>
    <w:rsid w:val="36C02C1A"/>
    <w:rsid w:val="36F9612C"/>
    <w:rsid w:val="374F156F"/>
    <w:rsid w:val="3756532C"/>
    <w:rsid w:val="37662E63"/>
    <w:rsid w:val="386D0B7F"/>
    <w:rsid w:val="387C7014"/>
    <w:rsid w:val="38B14F10"/>
    <w:rsid w:val="38B7004D"/>
    <w:rsid w:val="38E057F5"/>
    <w:rsid w:val="393B7239"/>
    <w:rsid w:val="39934616"/>
    <w:rsid w:val="39AE76A2"/>
    <w:rsid w:val="3A5A5133"/>
    <w:rsid w:val="3A663AD8"/>
    <w:rsid w:val="3A766411"/>
    <w:rsid w:val="3A9C399E"/>
    <w:rsid w:val="3BB07701"/>
    <w:rsid w:val="3C1063F2"/>
    <w:rsid w:val="3C925059"/>
    <w:rsid w:val="3C964CC6"/>
    <w:rsid w:val="3D193084"/>
    <w:rsid w:val="3D696F7D"/>
    <w:rsid w:val="3DB01C3A"/>
    <w:rsid w:val="3DB42DAD"/>
    <w:rsid w:val="3DCC00F6"/>
    <w:rsid w:val="3E1C72D0"/>
    <w:rsid w:val="3E66679D"/>
    <w:rsid w:val="3F0C10F2"/>
    <w:rsid w:val="3F141D55"/>
    <w:rsid w:val="3F204B9E"/>
    <w:rsid w:val="3F632CDC"/>
    <w:rsid w:val="3FC1012F"/>
    <w:rsid w:val="3FFD0A3B"/>
    <w:rsid w:val="40302BBE"/>
    <w:rsid w:val="40642868"/>
    <w:rsid w:val="407C5E04"/>
    <w:rsid w:val="40BF3F42"/>
    <w:rsid w:val="40CB28E7"/>
    <w:rsid w:val="412228A6"/>
    <w:rsid w:val="41D659E7"/>
    <w:rsid w:val="41F45E6E"/>
    <w:rsid w:val="422B5210"/>
    <w:rsid w:val="427A2817"/>
    <w:rsid w:val="42E163F2"/>
    <w:rsid w:val="43192030"/>
    <w:rsid w:val="43770B04"/>
    <w:rsid w:val="43911BC6"/>
    <w:rsid w:val="43CA50D8"/>
    <w:rsid w:val="442E5667"/>
    <w:rsid w:val="445A2900"/>
    <w:rsid w:val="44F20D8A"/>
    <w:rsid w:val="453273D9"/>
    <w:rsid w:val="45790B64"/>
    <w:rsid w:val="46050649"/>
    <w:rsid w:val="46A71700"/>
    <w:rsid w:val="47F24BFD"/>
    <w:rsid w:val="480276DE"/>
    <w:rsid w:val="485A1120"/>
    <w:rsid w:val="48A91760"/>
    <w:rsid w:val="48CE11C6"/>
    <w:rsid w:val="48E72288"/>
    <w:rsid w:val="48F549A5"/>
    <w:rsid w:val="492C413F"/>
    <w:rsid w:val="4A010161"/>
    <w:rsid w:val="4A477482"/>
    <w:rsid w:val="4AA6570C"/>
    <w:rsid w:val="4B336D4C"/>
    <w:rsid w:val="4B3A0D95"/>
    <w:rsid w:val="4B72052F"/>
    <w:rsid w:val="4C0D64AA"/>
    <w:rsid w:val="4C303F46"/>
    <w:rsid w:val="4C4243A5"/>
    <w:rsid w:val="4C8147A2"/>
    <w:rsid w:val="4C982217"/>
    <w:rsid w:val="4CC21042"/>
    <w:rsid w:val="4D0C050F"/>
    <w:rsid w:val="4D390156"/>
    <w:rsid w:val="4D6420F9"/>
    <w:rsid w:val="4D7A7B6F"/>
    <w:rsid w:val="4D862070"/>
    <w:rsid w:val="4DBA2E92"/>
    <w:rsid w:val="4E5E4D9B"/>
    <w:rsid w:val="4EDE7C89"/>
    <w:rsid w:val="4F4C1097"/>
    <w:rsid w:val="4FA26F09"/>
    <w:rsid w:val="4FE94B38"/>
    <w:rsid w:val="504A7CCC"/>
    <w:rsid w:val="504B2B95"/>
    <w:rsid w:val="50CC6933"/>
    <w:rsid w:val="51145BE4"/>
    <w:rsid w:val="512A365A"/>
    <w:rsid w:val="51542485"/>
    <w:rsid w:val="51A72EFC"/>
    <w:rsid w:val="51AC0513"/>
    <w:rsid w:val="51F577C4"/>
    <w:rsid w:val="51FA127E"/>
    <w:rsid w:val="52391DA6"/>
    <w:rsid w:val="523A5B1F"/>
    <w:rsid w:val="527252B8"/>
    <w:rsid w:val="52A1794C"/>
    <w:rsid w:val="52D4387D"/>
    <w:rsid w:val="536C61AC"/>
    <w:rsid w:val="53894668"/>
    <w:rsid w:val="541C1980"/>
    <w:rsid w:val="544D1B39"/>
    <w:rsid w:val="5492579E"/>
    <w:rsid w:val="54C33BA9"/>
    <w:rsid w:val="55886BF9"/>
    <w:rsid w:val="564D4072"/>
    <w:rsid w:val="568455BA"/>
    <w:rsid w:val="568E6439"/>
    <w:rsid w:val="56DB78D0"/>
    <w:rsid w:val="57081D47"/>
    <w:rsid w:val="57236B81"/>
    <w:rsid w:val="575E5DFF"/>
    <w:rsid w:val="57622109"/>
    <w:rsid w:val="57671164"/>
    <w:rsid w:val="57AF2B0B"/>
    <w:rsid w:val="57B91294"/>
    <w:rsid w:val="580E5A83"/>
    <w:rsid w:val="58276B45"/>
    <w:rsid w:val="58296419"/>
    <w:rsid w:val="58B77EC9"/>
    <w:rsid w:val="58DC7930"/>
    <w:rsid w:val="59140E77"/>
    <w:rsid w:val="59162E41"/>
    <w:rsid w:val="591F15CA"/>
    <w:rsid w:val="59282B75"/>
    <w:rsid w:val="5967369D"/>
    <w:rsid w:val="59EF71EF"/>
    <w:rsid w:val="5A105AE3"/>
    <w:rsid w:val="5A1629CD"/>
    <w:rsid w:val="5A70032F"/>
    <w:rsid w:val="5A9B2ED2"/>
    <w:rsid w:val="5AC477FE"/>
    <w:rsid w:val="5B3C46B5"/>
    <w:rsid w:val="5B885B4D"/>
    <w:rsid w:val="5C142F3C"/>
    <w:rsid w:val="5C2869E8"/>
    <w:rsid w:val="5C3929A3"/>
    <w:rsid w:val="5C480E38"/>
    <w:rsid w:val="5C8E2CEF"/>
    <w:rsid w:val="5CC130C4"/>
    <w:rsid w:val="5CF1327E"/>
    <w:rsid w:val="5D284EF1"/>
    <w:rsid w:val="5D335644"/>
    <w:rsid w:val="5D375134"/>
    <w:rsid w:val="5D777C27"/>
    <w:rsid w:val="5DD60DF1"/>
    <w:rsid w:val="5DF9063C"/>
    <w:rsid w:val="5E800D5D"/>
    <w:rsid w:val="5EA22A81"/>
    <w:rsid w:val="5ED30E8D"/>
    <w:rsid w:val="5ED82947"/>
    <w:rsid w:val="5EE24701"/>
    <w:rsid w:val="5F2711D9"/>
    <w:rsid w:val="5F487ACD"/>
    <w:rsid w:val="5F5E7D90"/>
    <w:rsid w:val="5F7D704B"/>
    <w:rsid w:val="60956D42"/>
    <w:rsid w:val="609B1E7E"/>
    <w:rsid w:val="60D3786A"/>
    <w:rsid w:val="6109503A"/>
    <w:rsid w:val="614B5652"/>
    <w:rsid w:val="6155202D"/>
    <w:rsid w:val="61F23D20"/>
    <w:rsid w:val="626578B8"/>
    <w:rsid w:val="628C1A7E"/>
    <w:rsid w:val="62BE3C02"/>
    <w:rsid w:val="63442359"/>
    <w:rsid w:val="63F35B2D"/>
    <w:rsid w:val="64032214"/>
    <w:rsid w:val="646709F5"/>
    <w:rsid w:val="64B41760"/>
    <w:rsid w:val="650A1380"/>
    <w:rsid w:val="65444892"/>
    <w:rsid w:val="654C1999"/>
    <w:rsid w:val="65501489"/>
    <w:rsid w:val="655A5E64"/>
    <w:rsid w:val="657F1D6E"/>
    <w:rsid w:val="658C6239"/>
    <w:rsid w:val="65F067C8"/>
    <w:rsid w:val="664A237C"/>
    <w:rsid w:val="66A1102E"/>
    <w:rsid w:val="6730503B"/>
    <w:rsid w:val="6751773B"/>
    <w:rsid w:val="676431BE"/>
    <w:rsid w:val="67650AF0"/>
    <w:rsid w:val="67F105D6"/>
    <w:rsid w:val="680D18B3"/>
    <w:rsid w:val="68727968"/>
    <w:rsid w:val="68CE5807"/>
    <w:rsid w:val="68DC1286"/>
    <w:rsid w:val="69132EFA"/>
    <w:rsid w:val="69A02EE9"/>
    <w:rsid w:val="69EE301F"/>
    <w:rsid w:val="6A0740E0"/>
    <w:rsid w:val="6AD9782B"/>
    <w:rsid w:val="6ADC731B"/>
    <w:rsid w:val="6AFC176B"/>
    <w:rsid w:val="6B480E55"/>
    <w:rsid w:val="6B4B624F"/>
    <w:rsid w:val="6B6F018F"/>
    <w:rsid w:val="6B851761"/>
    <w:rsid w:val="6BAE515B"/>
    <w:rsid w:val="6CF92406"/>
    <w:rsid w:val="6DA34120"/>
    <w:rsid w:val="6DE54739"/>
    <w:rsid w:val="6ED722D3"/>
    <w:rsid w:val="6FCA008A"/>
    <w:rsid w:val="6FCF744E"/>
    <w:rsid w:val="700C479F"/>
    <w:rsid w:val="7017210D"/>
    <w:rsid w:val="70373359"/>
    <w:rsid w:val="709366CE"/>
    <w:rsid w:val="70D25448"/>
    <w:rsid w:val="710B2708"/>
    <w:rsid w:val="71175551"/>
    <w:rsid w:val="71306613"/>
    <w:rsid w:val="719C7804"/>
    <w:rsid w:val="73165394"/>
    <w:rsid w:val="73CA68AB"/>
    <w:rsid w:val="745F3497"/>
    <w:rsid w:val="74982505"/>
    <w:rsid w:val="75A03D67"/>
    <w:rsid w:val="75B044AA"/>
    <w:rsid w:val="75D05CCE"/>
    <w:rsid w:val="761E2EDE"/>
    <w:rsid w:val="76522B87"/>
    <w:rsid w:val="7709593C"/>
    <w:rsid w:val="779F3BAA"/>
    <w:rsid w:val="780D320A"/>
    <w:rsid w:val="78680440"/>
    <w:rsid w:val="78B530FC"/>
    <w:rsid w:val="78C55892"/>
    <w:rsid w:val="78FB5758"/>
    <w:rsid w:val="793A6280"/>
    <w:rsid w:val="79864B74"/>
    <w:rsid w:val="79E306C6"/>
    <w:rsid w:val="7A590988"/>
    <w:rsid w:val="7A8A6D94"/>
    <w:rsid w:val="7B053F9B"/>
    <w:rsid w:val="7B0D57CA"/>
    <w:rsid w:val="7CB023B6"/>
    <w:rsid w:val="7CEA3B1A"/>
    <w:rsid w:val="7D2D1788"/>
    <w:rsid w:val="7D494CE4"/>
    <w:rsid w:val="7DC10D1E"/>
    <w:rsid w:val="7E002EC9"/>
    <w:rsid w:val="7E017C5C"/>
    <w:rsid w:val="7E0E3838"/>
    <w:rsid w:val="7E4436FD"/>
    <w:rsid w:val="7EFE1AFE"/>
    <w:rsid w:val="7F453289"/>
    <w:rsid w:val="7FE231CE"/>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hAnsi="Times New Roman" w:eastAsia="仿宋_GB2312"/>
      <w:b/>
      <w:sz w:val="24"/>
      <w:szCs w:val="28"/>
    </w:rPr>
  </w:style>
  <w:style w:type="paragraph" w:styleId="5">
    <w:name w:val="heading 4"/>
    <w:basedOn w:val="1"/>
    <w:next w:val="1"/>
    <w:qFormat/>
    <w:uiPriority w:val="99"/>
    <w:pPr>
      <w:spacing w:line="376" w:lineRule="auto"/>
      <w:outlineLvl w:val="3"/>
    </w:pPr>
    <w:rPr>
      <w:rFonts w:ascii="Arial" w:hAnsi="Arial" w:eastAsia="黑体" w:cs="Arial"/>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6">
    <w:name w:val="Balloon Text"/>
    <w:basedOn w:val="1"/>
    <w:qFormat/>
    <w:uiPriority w:val="0"/>
    <w:rPr>
      <w:kern w:val="0"/>
      <w:sz w:val="18"/>
      <w:szCs w:val="18"/>
    </w:rPr>
  </w:style>
  <w:style w:type="paragraph" w:styleId="7">
    <w:name w:val="footer"/>
    <w:basedOn w:val="1"/>
    <w:qFormat/>
    <w:uiPriority w:val="99"/>
    <w:pPr>
      <w:tabs>
        <w:tab w:val="center" w:pos="4153"/>
        <w:tab w:val="right" w:pos="8306"/>
      </w:tabs>
      <w:snapToGrid w:val="0"/>
      <w:spacing w:line="240" w:lineRule="atLeast"/>
      <w:jc w:val="left"/>
    </w:pPr>
    <w:rPr>
      <w:sz w:val="18"/>
      <w:szCs w:val="18"/>
    </w:rPr>
  </w:style>
  <w:style w:type="paragraph" w:styleId="8">
    <w:name w:val="Body Text 2"/>
    <w:basedOn w:val="1"/>
    <w:qFormat/>
    <w:uiPriority w:val="0"/>
    <w:pPr>
      <w:tabs>
        <w:tab w:val="left" w:pos="7125"/>
      </w:tabs>
    </w:pPr>
    <w:rPr>
      <w:rFonts w:ascii="宋体" w:hAnsi="宋体"/>
      <w:color w:val="000000"/>
      <w:sz w:val="30"/>
      <w:u w:color="FFFFFF"/>
    </w:rPr>
  </w:style>
  <w:style w:type="paragraph" w:styleId="9">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w:basedOn w:val="2"/>
    <w:qFormat/>
    <w:uiPriority w:val="0"/>
    <w:pPr>
      <w:spacing w:after="0"/>
      <w:ind w:firstLine="420"/>
    </w:pPr>
    <w:rPr>
      <w:rFonts w:ascii="Calibri" w:hAnsi="Calibri" w:eastAsia="方正仿宋_GBK"/>
      <w:sz w:val="32"/>
      <w:szCs w:val="22"/>
    </w:rPr>
  </w:style>
  <w:style w:type="paragraph" w:customStyle="1" w:styleId="14">
    <w:name w:val="Normal Indent1"/>
    <w:basedOn w:val="1"/>
    <w:qFormat/>
    <w:uiPriority w:val="0"/>
    <w:pPr>
      <w:ind w:firstLine="420" w:firstLineChars="200"/>
    </w:pPr>
    <w:rPr>
      <w:rFonts w:ascii="Times New Roman" w:hAnsi="Times New Roman"/>
      <w:szCs w:val="20"/>
    </w:rPr>
  </w:style>
  <w:style w:type="paragraph" w:customStyle="1" w:styleId="15">
    <w:name w:val="msolistparagraph"/>
    <w:basedOn w:val="1"/>
    <w:qFormat/>
    <w:uiPriority w:val="0"/>
    <w:pPr>
      <w:ind w:firstLine="420" w:firstLineChars="200"/>
    </w:pPr>
    <w:rPr>
      <w:szCs w:val="22"/>
    </w:rPr>
  </w:style>
  <w:style w:type="character" w:customStyle="1" w:styleId="16">
    <w:name w:val="content"/>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3090</Words>
  <Characters>3204</Characters>
  <Lines>27</Lines>
  <Paragraphs>7</Paragraphs>
  <TotalTime>14</TotalTime>
  <ScaleCrop>false</ScaleCrop>
  <LinksUpToDate>false</LinksUpToDate>
  <CharactersWithSpaces>3404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2026-05-13T01:23:00Z</dcterms:created>
  <dc:creator>Namikii</dc:creator>
  <cp:lastModifiedBy>忠哥</cp:lastModifiedBy>
  <cp:lastPrinted>2026-06-09T06:37:00Z</cp:lastPrinted>
  <dcterms:modified xsi:type="dcterms:W3CDTF">2026-06-23T09:20:29Z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D4610521F32144459732362C64D9A7E2_13</vt:lpwstr>
  </property>
  <property fmtid="{D5CDD505-2E9C-101B-9397-08002B2CF9AE}" pid="4" name="KSOTemplateDocerSaveRecord">
    <vt:lpwstr>eyJoZGlkIjoiZDlkMTBmNmZjMWMxMTI2NWM4YzZkYzdlNDE1MWQxZDIiLCJ1c2VySWQiOiIxNDM0NDA5MTA2In0=</vt:lpwstr>
  </property>
</Properties>
</file>