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9148">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巴南区限额以下工程建设项目比选文件</w:t>
      </w:r>
    </w:p>
    <w:p w14:paraId="43932B47">
      <w:pPr>
        <w:spacing w:after="0" w:line="560" w:lineRule="exact"/>
        <w:jc w:val="both"/>
        <w:rPr>
          <w:rFonts w:ascii="Calibri" w:hAnsi="Calibri"/>
          <w:color w:val="000000" w:themeColor="text1"/>
          <w:sz w:val="24"/>
          <w14:textFill>
            <w14:solidFill>
              <w14:schemeClr w14:val="tx1"/>
            </w14:solidFill>
          </w14:textFill>
        </w:rPr>
      </w:pPr>
    </w:p>
    <w:p w14:paraId="01D649B7">
      <w:pPr>
        <w:spacing w:line="560" w:lineRule="exact"/>
        <w:jc w:val="both"/>
        <w:rPr>
          <w:rFonts w:ascii="Calibri" w:hAnsi="Calibri" w:eastAsia="方正仿宋_GBK"/>
          <w:b/>
          <w:color w:val="000000" w:themeColor="text1"/>
          <w:sz w:val="28"/>
          <w:szCs w:val="28"/>
          <w14:textFill>
            <w14:solidFill>
              <w14:schemeClr w14:val="tx1"/>
            </w14:solidFill>
          </w14:textFill>
        </w:rPr>
      </w:pPr>
    </w:p>
    <w:p w14:paraId="10C39783">
      <w:pPr>
        <w:spacing w:line="560" w:lineRule="exact"/>
        <w:jc w:val="both"/>
        <w:rPr>
          <w:rFonts w:ascii="Calibri" w:hAnsi="Calibri" w:eastAsia="方正仿宋_GBK"/>
          <w:color w:val="000000" w:themeColor="text1"/>
          <w:sz w:val="28"/>
          <w:szCs w:val="28"/>
          <w14:textFill>
            <w14:solidFill>
              <w14:schemeClr w14:val="tx1"/>
            </w14:solidFill>
          </w14:textFill>
        </w:rPr>
      </w:pPr>
    </w:p>
    <w:p w14:paraId="107A8C1B">
      <w:pPr>
        <w:spacing w:line="560" w:lineRule="exact"/>
        <w:jc w:val="both"/>
        <w:rPr>
          <w:rFonts w:ascii="Calibri" w:hAnsi="Calibri" w:eastAsia="方正仿宋_GBK"/>
          <w:color w:val="000000" w:themeColor="text1"/>
          <w:sz w:val="28"/>
          <w:szCs w:val="28"/>
          <w14:textFill>
            <w14:solidFill>
              <w14:schemeClr w14:val="tx1"/>
            </w14:solidFill>
          </w14:textFill>
        </w:rPr>
      </w:pPr>
    </w:p>
    <w:p w14:paraId="3A059B2E">
      <w:pPr>
        <w:framePr w:hSpace="180" w:wrap="around" w:vAnchor="text" w:hAnchor="page" w:x="1528" w:y="49"/>
        <w:suppressOverlap/>
        <w:spacing w:line="360" w:lineRule="exact"/>
        <w:jc w:val="center"/>
        <w:rPr>
          <w:rFonts w:hint="eastAsia" w:eastAsia="方正仿宋_GBK"/>
          <w:color w:val="000000" w:themeColor="text1"/>
          <w:sz w:val="36"/>
          <w:szCs w:val="36"/>
          <w:lang w:bidi="ar"/>
          <w14:textFill>
            <w14:solidFill>
              <w14:schemeClr w14:val="tx1"/>
            </w14:solidFill>
          </w14:textFill>
        </w:rPr>
      </w:pPr>
      <w:r>
        <w:rPr>
          <w:rFonts w:hint="eastAsia" w:eastAsia="方正仿宋_GBK"/>
          <w:color w:val="000000" w:themeColor="text1"/>
          <w:sz w:val="36"/>
          <w:szCs w:val="36"/>
          <w:lang w:val="en-US" w:eastAsia="zh-CN" w:bidi="ar"/>
          <w14:textFill>
            <w14:solidFill>
              <w14:schemeClr w14:val="tx1"/>
            </w14:solidFill>
          </w14:textFill>
        </w:rPr>
        <w:t xml:space="preserve"> </w:t>
      </w:r>
      <w:r>
        <w:rPr>
          <w:rFonts w:eastAsia="方正仿宋_GBK"/>
          <w:color w:val="000000" w:themeColor="text1"/>
          <w:sz w:val="36"/>
          <w:szCs w:val="36"/>
          <w:lang w:bidi="ar"/>
          <w14:textFill>
            <w14:solidFill>
              <w14:schemeClr w14:val="tx1"/>
            </w14:solidFill>
          </w14:textFill>
        </w:rPr>
        <w:t>项 目 名 称：</w:t>
      </w:r>
      <w:r>
        <w:rPr>
          <w:rFonts w:hint="eastAsia" w:eastAsia="方正仿宋_GBK"/>
          <w:color w:val="000000" w:themeColor="text1"/>
          <w:sz w:val="36"/>
          <w:szCs w:val="36"/>
          <w:lang w:bidi="ar"/>
          <w14:textFill>
            <w14:solidFill>
              <w14:schemeClr w14:val="tx1"/>
            </w14:solidFill>
          </w14:textFill>
        </w:rPr>
        <w:t>丰盛古镇至增福路口市政道路工程</w:t>
      </w:r>
    </w:p>
    <w:p w14:paraId="4AFEB9CE">
      <w:pPr>
        <w:framePr w:hSpace="180" w:wrap="around" w:vAnchor="text" w:hAnchor="page" w:x="1528" w:y="49"/>
        <w:suppressOverlap/>
        <w:spacing w:line="360" w:lineRule="exact"/>
        <w:jc w:val="center"/>
        <w:rPr>
          <w:rFonts w:eastAsia="方正仿宋_GBK"/>
          <w:color w:val="000000" w:themeColor="text1"/>
          <w:sz w:val="36"/>
          <w:szCs w:val="36"/>
          <w:lang w:bidi="ar"/>
          <w14:textFill>
            <w14:solidFill>
              <w14:schemeClr w14:val="tx1"/>
            </w14:solidFill>
          </w14:textFill>
        </w:rPr>
      </w:pPr>
      <w:r>
        <w:rPr>
          <w:rFonts w:hint="eastAsia" w:eastAsia="方正仿宋_GBK"/>
          <w:color w:val="000000" w:themeColor="text1"/>
          <w:sz w:val="36"/>
          <w:szCs w:val="36"/>
          <w:lang w:bidi="ar"/>
          <w14:textFill>
            <w14:solidFill>
              <w14:schemeClr w14:val="tx1"/>
            </w14:solidFill>
          </w14:textFill>
        </w:rPr>
        <w:t>道路边坡整改工作</w:t>
      </w:r>
    </w:p>
    <w:p w14:paraId="633B5166">
      <w:pPr>
        <w:spacing w:line="560" w:lineRule="exact"/>
        <w:ind w:left="3204" w:leftChars="342" w:hanging="2520" w:hangingChars="700"/>
        <w:jc w:val="both"/>
        <w:rPr>
          <w:rFonts w:ascii="仿宋" w:hAnsi="仿宋" w:eastAsia="仿宋"/>
          <w:color w:val="000000" w:themeColor="text1"/>
          <w:sz w:val="36"/>
          <w:szCs w:val="36"/>
          <w14:textFill>
            <w14:solidFill>
              <w14:schemeClr w14:val="tx1"/>
            </w14:solidFill>
          </w14:textFill>
        </w:rPr>
      </w:pPr>
    </w:p>
    <w:p w14:paraId="7EC16D11">
      <w:pPr>
        <w:spacing w:line="560" w:lineRule="exact"/>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 xml:space="preserve"> </w:t>
      </w:r>
    </w:p>
    <w:p w14:paraId="7F7A078A">
      <w:pPr>
        <w:widowControl/>
        <w:spacing w:after="0" w:line="560" w:lineRule="exact"/>
        <w:ind w:left="2452" w:leftChars="326" w:hanging="1800" w:hangingChars="500"/>
        <w:jc w:val="both"/>
        <w:rPr>
          <w:rFonts w:ascii="仿宋" w:hAnsi="仿宋" w:eastAsia="仿宋"/>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采   购  人：</w:t>
      </w:r>
      <w:r>
        <w:rPr>
          <w:rFonts w:hint="eastAsia" w:eastAsia="方正仿宋_GBK"/>
          <w:color w:val="000000" w:themeColor="text1"/>
          <w:sz w:val="36"/>
          <w:szCs w:val="36"/>
          <w:lang w:bidi="ar"/>
          <w14:textFill>
            <w14:solidFill>
              <w14:schemeClr w14:val="tx1"/>
            </w14:solidFill>
          </w14:textFill>
        </w:rPr>
        <w:t>重庆市巴南公路建设有限公司</w:t>
      </w:r>
    </w:p>
    <w:p w14:paraId="4C004BA9">
      <w:pPr>
        <w:widowControl/>
        <w:spacing w:after="0" w:line="560" w:lineRule="exact"/>
        <w:ind w:left="2282" w:leftChars="1141" w:firstLine="1260" w:firstLineChars="700"/>
        <w:jc w:val="both"/>
        <w:rPr>
          <w:color w:val="000000" w:themeColor="text1"/>
          <w:sz w:val="18"/>
          <w:szCs w:val="32"/>
          <w14:textFill>
            <w14:solidFill>
              <w14:schemeClr w14:val="tx1"/>
            </w14:solidFill>
          </w14:textFill>
        </w:rPr>
      </w:pPr>
    </w:p>
    <w:p w14:paraId="00F69A0D">
      <w:pPr>
        <w:spacing w:line="560" w:lineRule="exact"/>
        <w:jc w:val="both"/>
        <w:rPr>
          <w:rFonts w:eastAsia="方正小标宋_GBK"/>
          <w:color w:val="000000" w:themeColor="text1"/>
          <w:sz w:val="32"/>
          <w:szCs w:val="32"/>
          <w14:textFill>
            <w14:solidFill>
              <w14:schemeClr w14:val="tx1"/>
            </w14:solidFill>
          </w14:textFill>
        </w:rPr>
      </w:pPr>
    </w:p>
    <w:p w14:paraId="57552E91">
      <w:pPr>
        <w:spacing w:line="560" w:lineRule="exact"/>
        <w:jc w:val="both"/>
        <w:rPr>
          <w:rFonts w:eastAsia="方正仿宋_GBK"/>
          <w:color w:val="000000" w:themeColor="text1"/>
          <w:sz w:val="36"/>
          <w:szCs w:val="36"/>
          <w14:textFill>
            <w14:solidFill>
              <w14:schemeClr w14:val="tx1"/>
            </w14:solidFill>
          </w14:textFill>
        </w:rPr>
      </w:pPr>
    </w:p>
    <w:p w14:paraId="7A23DDBC">
      <w:pPr>
        <w:spacing w:line="560" w:lineRule="exact"/>
        <w:jc w:val="both"/>
        <w:rPr>
          <w:rFonts w:eastAsia="方正仿宋_GBK"/>
          <w:color w:val="000000" w:themeColor="text1"/>
          <w:sz w:val="28"/>
          <w:szCs w:val="28"/>
          <w14:textFill>
            <w14:solidFill>
              <w14:schemeClr w14:val="tx1"/>
            </w14:solidFill>
          </w14:textFill>
        </w:rPr>
      </w:pPr>
    </w:p>
    <w:p w14:paraId="4D8168DE">
      <w:pPr>
        <w:spacing w:line="560" w:lineRule="exact"/>
        <w:jc w:val="center"/>
        <w:rPr>
          <w:rFonts w:eastAsia="方正仿宋_GBK"/>
          <w:color w:val="000000" w:themeColor="text1"/>
          <w:sz w:val="28"/>
          <w:szCs w:val="28"/>
          <w14:textFill>
            <w14:solidFill>
              <w14:schemeClr w14:val="tx1"/>
            </w14:solidFill>
          </w14:textFill>
        </w:rPr>
      </w:pPr>
    </w:p>
    <w:p w14:paraId="5C08CB42">
      <w:pPr>
        <w:jc w:val="both"/>
        <w:rPr>
          <w:rFonts w:eastAsia="方正仿宋_GBK"/>
          <w:color w:val="000000" w:themeColor="text1"/>
          <w:sz w:val="28"/>
          <w:szCs w:val="28"/>
          <w14:textFill>
            <w14:solidFill>
              <w14:schemeClr w14:val="tx1"/>
            </w14:solidFill>
          </w14:textFill>
        </w:rPr>
      </w:pPr>
    </w:p>
    <w:p w14:paraId="1B4F69AB">
      <w:pPr>
        <w:spacing w:line="560" w:lineRule="exact"/>
        <w:jc w:val="center"/>
        <w:rPr>
          <w:rFonts w:eastAsia="方正仿宋_GBK"/>
          <w:color w:val="000000" w:themeColor="text1"/>
          <w:sz w:val="28"/>
          <w:szCs w:val="28"/>
          <w14:textFill>
            <w14:solidFill>
              <w14:schemeClr w14:val="tx1"/>
            </w14:solidFill>
          </w14:textFill>
        </w:rPr>
      </w:pPr>
    </w:p>
    <w:p w14:paraId="6993C02E">
      <w:pPr>
        <w:pStyle w:val="2"/>
        <w:rPr>
          <w:color w:val="000000" w:themeColor="text1"/>
          <w14:textFill>
            <w14:solidFill>
              <w14:schemeClr w14:val="tx1"/>
            </w14:solidFill>
          </w14:textFill>
        </w:rPr>
      </w:pPr>
    </w:p>
    <w:p w14:paraId="6CEBC675">
      <w:pPr>
        <w:adjustRightInd w:val="0"/>
        <w:snapToGrid w:val="0"/>
        <w:spacing w:line="560" w:lineRule="exact"/>
        <w:ind w:firstLine="3600" w:firstLineChars="1000"/>
        <w:jc w:val="both"/>
        <w:rPr>
          <w:rFonts w:eastAsia="方正仿宋_GBK"/>
          <w:color w:val="000000" w:themeColor="text1"/>
          <w:sz w:val="36"/>
          <w:szCs w:val="36"/>
          <w:lang w:bidi="ar"/>
          <w14:textFill>
            <w14:solidFill>
              <w14:schemeClr w14:val="tx1"/>
            </w14:solidFill>
          </w14:textFill>
        </w:rPr>
      </w:pPr>
      <w:r>
        <w:rPr>
          <w:rFonts w:hint="eastAsia" w:eastAsia="方正仿宋_GBK"/>
          <w:color w:val="000000" w:themeColor="text1"/>
          <w:sz w:val="36"/>
          <w:szCs w:val="36"/>
          <w:lang w:bidi="ar"/>
          <w14:textFill>
            <w14:solidFill>
              <w14:schemeClr w14:val="tx1"/>
            </w14:solidFill>
          </w14:textFill>
        </w:rPr>
        <w:t>2026</w:t>
      </w:r>
      <w:r>
        <w:rPr>
          <w:rFonts w:eastAsia="方正仿宋_GBK"/>
          <w:color w:val="000000" w:themeColor="text1"/>
          <w:sz w:val="36"/>
          <w:szCs w:val="36"/>
          <w:lang w:bidi="ar"/>
          <w14:textFill>
            <w14:solidFill>
              <w14:schemeClr w14:val="tx1"/>
            </w14:solidFill>
          </w14:textFill>
        </w:rPr>
        <w:t>年</w:t>
      </w:r>
      <w:r>
        <w:rPr>
          <w:rFonts w:hint="eastAsia" w:eastAsia="方正仿宋_GBK"/>
          <w:color w:val="000000" w:themeColor="text1"/>
          <w:sz w:val="36"/>
          <w:szCs w:val="36"/>
          <w:lang w:val="en-US" w:eastAsia="zh-CN" w:bidi="ar"/>
          <w14:textFill>
            <w14:solidFill>
              <w14:schemeClr w14:val="tx1"/>
            </w14:solidFill>
          </w14:textFill>
        </w:rPr>
        <w:t>6</w:t>
      </w:r>
      <w:r>
        <w:rPr>
          <w:rFonts w:eastAsia="方正仿宋_GBK"/>
          <w:color w:val="000000" w:themeColor="text1"/>
          <w:sz w:val="36"/>
          <w:szCs w:val="36"/>
          <w:lang w:bidi="ar"/>
          <w14:textFill>
            <w14:solidFill>
              <w14:schemeClr w14:val="tx1"/>
            </w14:solidFill>
          </w14:textFill>
        </w:rPr>
        <w:t>月</w:t>
      </w:r>
    </w:p>
    <w:p w14:paraId="5F757916">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现对</w:t>
      </w:r>
      <w:r>
        <w:rPr>
          <w:rFonts w:hint="eastAsia" w:eastAsia="方正仿宋_GBK"/>
          <w:color w:val="000000" w:themeColor="text1"/>
          <w:sz w:val="32"/>
          <w:szCs w:val="32"/>
          <w:u w:val="single"/>
          <w:lang w:bidi="ar"/>
          <w14:textFill>
            <w14:solidFill>
              <w14:schemeClr w14:val="tx1"/>
            </w14:solidFill>
          </w14:textFill>
        </w:rPr>
        <w:t>丰盛古镇至增福路口市政道路工程道路边坡整改工作</w:t>
      </w:r>
      <w:r>
        <w:rPr>
          <w:rFonts w:hint="eastAsia" w:eastAsia="方正仿宋_GBK"/>
          <w:color w:val="000000" w:themeColor="text1"/>
          <w:sz w:val="32"/>
          <w:szCs w:val="32"/>
          <w:u w:val="none"/>
          <w:lang w:eastAsia="zh-CN" w:bidi="ar"/>
          <w14:textFill>
            <w14:solidFill>
              <w14:schemeClr w14:val="tx1"/>
            </w14:solidFill>
          </w14:textFill>
        </w:rPr>
        <w:t>技术服务</w:t>
      </w:r>
      <w:r>
        <w:rPr>
          <w:rFonts w:eastAsia="方正仿宋_GBK"/>
          <w:color w:val="000000" w:themeColor="text1"/>
          <w:sz w:val="32"/>
          <w:szCs w:val="32"/>
          <w:lang w:bidi="ar"/>
          <w14:textFill>
            <w14:solidFill>
              <w14:schemeClr w14:val="tx1"/>
            </w14:solidFill>
          </w14:textFill>
        </w:rPr>
        <w:t>进行比选。欢迎符合条件的承包商前来参加。</w:t>
      </w:r>
    </w:p>
    <w:p w14:paraId="2274A400">
      <w:pPr>
        <w:widowControl/>
        <w:kinsoku w:val="0"/>
        <w:overflowPunct w:val="0"/>
        <w:autoSpaceDE w:val="0"/>
        <w:autoSpaceDN w:val="0"/>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一、比选内容</w:t>
      </w:r>
    </w:p>
    <w:tbl>
      <w:tblPr>
        <w:tblStyle w:val="1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14:paraId="71B5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2A383312">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471532D3">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最高限价</w:t>
            </w:r>
          </w:p>
          <w:p w14:paraId="011F3F1B">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2AF1A3A0">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8ACDA35">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备注</w:t>
            </w:r>
          </w:p>
        </w:tc>
      </w:tr>
      <w:tr w14:paraId="2054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199C068D">
            <w:pPr>
              <w:widowControl/>
              <w:adjustRightInd w:val="0"/>
              <w:snapToGrid w:val="0"/>
              <w:spacing w:after="0" w:line="360" w:lineRule="exact"/>
              <w:jc w:val="center"/>
              <w:rPr>
                <w:rFonts w:ascii="仿宋" w:hAnsi="仿宋" w:eastAsia="仿宋"/>
                <w:bCs/>
                <w:color w:val="000000" w:themeColor="text1"/>
                <w:sz w:val="28"/>
                <w:szCs w:val="28"/>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丰盛古镇至增福路口市政道路工程道路边坡整改工作</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0496621C">
            <w:pPr>
              <w:widowControl/>
              <w:adjustRightInd w:val="0"/>
              <w:snapToGrid w:val="0"/>
              <w:spacing w:after="0" w:line="360" w:lineRule="exact"/>
              <w:jc w:val="center"/>
              <w:rPr>
                <w:rFonts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28.8</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C1A3C9A">
            <w:pPr>
              <w:widowControl/>
              <w:adjustRightInd w:val="0"/>
              <w:snapToGrid w:val="0"/>
              <w:spacing w:after="0" w:line="360" w:lineRule="exact"/>
              <w:jc w:val="center"/>
              <w:rPr>
                <w:rFonts w:hint="eastAsia" w:eastAsia="方正仿宋_GBK"/>
                <w:color w:val="000000" w:themeColor="text1"/>
                <w:sz w:val="32"/>
                <w:szCs w:val="32"/>
                <w:lang w:eastAsia="zh-CN" w:bidi="ar"/>
                <w14:textFill>
                  <w14:solidFill>
                    <w14:schemeClr w14:val="tx1"/>
                  </w14:solidFill>
                </w14:textFill>
              </w:rPr>
            </w:pPr>
            <w:r>
              <w:rPr>
                <w:rFonts w:hint="eastAsia" w:eastAsia="方正仿宋_GBK"/>
                <w:color w:val="000000" w:themeColor="text1"/>
                <w:sz w:val="32"/>
                <w:szCs w:val="32"/>
                <w:lang w:eastAsia="zh-CN" w:bidi="ar"/>
                <w14:textFill>
                  <w14:solidFill>
                    <w14:schemeClr w14:val="tx1"/>
                  </w14:solidFill>
                </w14:textFill>
              </w:rPr>
              <w:t>纳入</w:t>
            </w:r>
            <w:r>
              <w:rPr>
                <w:rFonts w:hint="eastAsia" w:eastAsia="方正仿宋_GBK"/>
                <w:color w:val="000000" w:themeColor="text1"/>
                <w:sz w:val="32"/>
                <w:szCs w:val="32"/>
                <w:lang w:bidi="ar"/>
                <w14:textFill>
                  <w14:solidFill>
                    <w14:schemeClr w14:val="tx1"/>
                  </w14:solidFill>
                </w14:textFill>
              </w:rPr>
              <w:t>丰盛古镇至增福路口市政道路工程</w:t>
            </w:r>
            <w:r>
              <w:rPr>
                <w:rFonts w:hint="eastAsia" w:eastAsia="方正仿宋_GBK"/>
                <w:color w:val="000000" w:themeColor="text1"/>
                <w:sz w:val="32"/>
                <w:szCs w:val="32"/>
                <w:lang w:eastAsia="zh-CN" w:bidi="ar"/>
                <w14:textFill>
                  <w14:solidFill>
                    <w14:schemeClr w14:val="tx1"/>
                  </w14:solidFill>
                </w14:textFill>
              </w:rPr>
              <w:t>决算</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6D54B78">
            <w:pPr>
              <w:adjustRightInd w:val="0"/>
              <w:snapToGrid w:val="0"/>
              <w:spacing w:line="560" w:lineRule="exact"/>
              <w:jc w:val="center"/>
              <w:rPr>
                <w:rFonts w:eastAsia="方正仿宋_GBK"/>
                <w:bCs/>
                <w:color w:val="000000" w:themeColor="text1"/>
                <w:sz w:val="32"/>
                <w:szCs w:val="32"/>
                <w14:textFill>
                  <w14:solidFill>
                    <w14:schemeClr w14:val="tx1"/>
                  </w14:solidFill>
                </w14:textFill>
              </w:rPr>
            </w:pPr>
          </w:p>
        </w:tc>
      </w:tr>
    </w:tbl>
    <w:p w14:paraId="228BCD99">
      <w:pPr>
        <w:adjustRightInd w:val="0"/>
        <w:snapToGrid w:val="0"/>
        <w:spacing w:line="560" w:lineRule="exact"/>
        <w:ind w:firstLine="640" w:firstLineChars="200"/>
        <w:jc w:val="both"/>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32"/>
          <w:szCs w:val="32"/>
          <w:lang w:bidi="ar"/>
          <w14:textFill>
            <w14:solidFill>
              <w14:schemeClr w14:val="tx1"/>
            </w14:solidFill>
          </w14:textFill>
        </w:rPr>
        <w:t>二、承包商资格要求</w:t>
      </w:r>
    </w:p>
    <w:p w14:paraId="5856D55C">
      <w:pPr>
        <w:kinsoku w:val="0"/>
        <w:overflowPunct w:val="0"/>
        <w:autoSpaceDE w:val="0"/>
        <w:autoSpaceDN w:val="0"/>
        <w:adjustRightInd w:val="0"/>
        <w:snapToGrid w:val="0"/>
        <w:spacing w:line="560" w:lineRule="exact"/>
        <w:ind w:firstLine="640" w:firstLineChars="200"/>
        <w:jc w:val="both"/>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bidi="ar"/>
          <w14:textFill>
            <w14:solidFill>
              <w14:schemeClr w14:val="tx1"/>
            </w14:solidFill>
          </w14:textFill>
        </w:rPr>
        <w:t>（一）基本资格条件</w:t>
      </w:r>
    </w:p>
    <w:p w14:paraId="5BDB7479">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1.具有独立承担民事责任的能力；</w:t>
      </w:r>
    </w:p>
    <w:p w14:paraId="41024B2C">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2.具有良好的商业信誉和健全的财务会计制度；</w:t>
      </w:r>
    </w:p>
    <w:p w14:paraId="4F5168B9">
      <w:pPr>
        <w:widowControl/>
        <w:kinsoku w:val="0"/>
        <w:overflowPunct w:val="0"/>
        <w:autoSpaceDE w:val="0"/>
        <w:autoSpaceDN w:val="0"/>
        <w:adjustRightInd w:val="0"/>
        <w:snapToGrid w:val="0"/>
        <w:spacing w:after="0"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3.具有履行合同所必需的设备和专业技术能力；</w:t>
      </w:r>
    </w:p>
    <w:p w14:paraId="76E22FDD">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4.有依法缴纳税收和社会保障资金的良好记录；</w:t>
      </w:r>
    </w:p>
    <w:p w14:paraId="3D74FB1A">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5.成立</w:t>
      </w:r>
      <w:r>
        <w:rPr>
          <w:rFonts w:hint="eastAsia" w:eastAsia="方正仿宋_GBK"/>
          <w:color w:val="000000" w:themeColor="text1"/>
          <w:sz w:val="32"/>
          <w:szCs w:val="32"/>
          <w:lang w:bidi="ar"/>
          <w14:textFill>
            <w14:solidFill>
              <w14:schemeClr w14:val="tx1"/>
            </w14:solidFill>
          </w14:textFill>
        </w:rPr>
        <w:t>两</w:t>
      </w:r>
      <w:r>
        <w:rPr>
          <w:rFonts w:eastAsia="方正仿宋_GBK"/>
          <w:color w:val="000000" w:themeColor="text1"/>
          <w:sz w:val="32"/>
          <w:szCs w:val="32"/>
          <w:lang w:bidi="ar"/>
          <w14:textFill>
            <w14:solidFill>
              <w14:schemeClr w14:val="tx1"/>
            </w14:solidFill>
          </w14:textFill>
        </w:rPr>
        <w:t>年以上的，在经营活动中没有重大违法记录；</w:t>
      </w:r>
    </w:p>
    <w:p w14:paraId="739D89B5">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6.法律、行政法规规定的其他条件。</w:t>
      </w:r>
    </w:p>
    <w:p w14:paraId="190387C7">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注：1-6条由承包商自行承诺，详见响应文件格式（四）。</w:t>
      </w:r>
    </w:p>
    <w:p w14:paraId="2A8C35C8">
      <w:pPr>
        <w:kinsoku w:val="0"/>
        <w:overflowPunct w:val="0"/>
        <w:autoSpaceDE w:val="0"/>
        <w:autoSpaceDN w:val="0"/>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（二）资格条件</w:t>
      </w:r>
    </w:p>
    <w:p w14:paraId="217B0C31">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1、具备有效的营业执照。</w:t>
      </w:r>
    </w:p>
    <w:p w14:paraId="7FACB19F">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hint="eastAsia" w:eastAsia="方正仿宋_GBK"/>
          <w:color w:val="000000" w:themeColor="text1"/>
          <w:sz w:val="32"/>
          <w:szCs w:val="32"/>
          <w:lang w:val="en-US" w:eastAsia="zh-CN" w:bidi="ar"/>
          <w14:textFill>
            <w14:solidFill>
              <w14:schemeClr w14:val="tx1"/>
            </w14:solidFill>
          </w14:textFill>
        </w:rPr>
        <w:t>2</w:t>
      </w:r>
      <w:r>
        <w:rPr>
          <w:rFonts w:eastAsia="方正仿宋_GBK"/>
          <w:color w:val="000000" w:themeColor="text1"/>
          <w:sz w:val="32"/>
          <w:szCs w:val="32"/>
          <w:lang w:bidi="ar"/>
          <w14:textFill>
            <w14:solidFill>
              <w14:schemeClr w14:val="tx1"/>
            </w14:solidFill>
          </w14:textFill>
        </w:rPr>
        <w:t>、</w:t>
      </w:r>
      <w:r>
        <w:rPr>
          <w:rFonts w:eastAsia="方正仿宋_GBK"/>
          <w:bCs/>
          <w:color w:val="000000" w:themeColor="text1"/>
          <w:sz w:val="32"/>
          <w:szCs w:val="32"/>
          <w:lang w:bidi="ar"/>
          <w14:textFill>
            <w14:solidFill>
              <w14:schemeClr w14:val="tx1"/>
            </w14:solidFill>
          </w14:textFill>
        </w:rPr>
        <w:t>竞选人拟派的项目经理必须已在竞选人本单位</w:t>
      </w:r>
      <w:r>
        <w:rPr>
          <w:rFonts w:hint="eastAsia" w:eastAsia="方正仿宋_GBK"/>
          <w:bCs/>
          <w:color w:val="000000" w:themeColor="text1"/>
          <w:sz w:val="32"/>
          <w:szCs w:val="32"/>
          <w:lang w:bidi="ar"/>
          <w14:textFill>
            <w14:solidFill>
              <w14:schemeClr w14:val="tx1"/>
            </w14:solidFill>
          </w14:textFill>
        </w:rPr>
        <w:t>，且具备规划中级及以上职称</w:t>
      </w:r>
      <w:r>
        <w:rPr>
          <w:rFonts w:eastAsia="方正仿宋_GBK"/>
          <w:bCs/>
          <w:color w:val="000000" w:themeColor="text1"/>
          <w:sz w:val="32"/>
          <w:szCs w:val="32"/>
          <w:lang w:bidi="ar"/>
          <w14:textFill>
            <w14:solidFill>
              <w14:schemeClr w14:val="tx1"/>
            </w14:solidFill>
          </w14:textFill>
        </w:rPr>
        <w:t>，应为竞选人本单位人员。需提投标人为其缴纳的202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5</w:t>
      </w:r>
      <w:r>
        <w:rPr>
          <w:rFonts w:eastAsia="方正仿宋_GBK"/>
          <w:bCs/>
          <w:color w:val="000000" w:themeColor="text1"/>
          <w:sz w:val="32"/>
          <w:szCs w:val="32"/>
          <w:lang w:bidi="ar"/>
          <w14:textFill>
            <w14:solidFill>
              <w14:schemeClr w14:val="tx1"/>
            </w14:solidFill>
          </w14:textFill>
        </w:rPr>
        <w:t>月的个人社保。</w:t>
      </w:r>
    </w:p>
    <w:p w14:paraId="77E77594">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注：提供有效的复印件或扫描件并加盖单位公章。</w:t>
      </w:r>
    </w:p>
    <w:p w14:paraId="2AF06406">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三、服务内容及要求</w:t>
      </w:r>
    </w:p>
    <w:p w14:paraId="066A1857">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（一）项目概况</w:t>
      </w:r>
    </w:p>
    <w:p w14:paraId="5C28978F">
      <w:pPr>
        <w:adjustRightInd w:val="0"/>
        <w:snapToGrid w:val="0"/>
        <w:spacing w:line="560" w:lineRule="exact"/>
        <w:ind w:firstLine="640" w:firstLineChars="200"/>
        <w:jc w:val="both"/>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丰盛古镇至增福路口市政道路工程道路边坡整改工作技术服务。</w:t>
      </w:r>
    </w:p>
    <w:p w14:paraId="7C4FD5B4">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（二）服务内容</w:t>
      </w:r>
    </w:p>
    <w:p w14:paraId="4B9D4A46">
      <w:pPr>
        <w:adjustRightInd w:val="0"/>
        <w:snapToGrid w:val="0"/>
        <w:spacing w:line="560" w:lineRule="exact"/>
        <w:ind w:firstLine="640" w:firstLineChars="200"/>
        <w:jc w:val="both"/>
        <w:rPr>
          <w:rFonts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对</w:t>
      </w:r>
      <w:r>
        <w:rPr>
          <w:rFonts w:hint="eastAsia" w:ascii="仿宋" w:hAnsi="仿宋" w:eastAsia="仿宋"/>
          <w:color w:val="000000" w:themeColor="text1"/>
          <w:sz w:val="32"/>
          <w:szCs w:val="32"/>
          <w:lang w:bidi="ar"/>
          <w14:textFill>
            <w14:solidFill>
              <w14:schemeClr w14:val="tx1"/>
            </w14:solidFill>
          </w14:textFill>
        </w:rPr>
        <w:t>丰盛古镇至增福路口市政道路工程道路边坡整改工作进行技术服务工作</w:t>
      </w:r>
      <w:r>
        <w:rPr>
          <w:rFonts w:ascii="仿宋" w:hAnsi="仿宋" w:eastAsia="仿宋"/>
          <w:color w:val="000000" w:themeColor="text1"/>
          <w:sz w:val="32"/>
          <w:szCs w:val="32"/>
          <w:lang w:bidi="ar"/>
          <w14:textFill>
            <w14:solidFill>
              <w14:schemeClr w14:val="tx1"/>
            </w14:solidFill>
          </w14:textFill>
        </w:rPr>
        <w:t>，主要内容包含：</w:t>
      </w:r>
      <w:r>
        <w:rPr>
          <w:rFonts w:hint="eastAsia" w:ascii="仿宋" w:hAnsi="仿宋" w:eastAsia="仿宋"/>
          <w:color w:val="000000" w:themeColor="text1"/>
          <w:sz w:val="32"/>
          <w:szCs w:val="32"/>
          <w:lang w:bidi="ar"/>
          <w14:textFill>
            <w14:solidFill>
              <w14:schemeClr w14:val="tx1"/>
            </w14:solidFill>
          </w14:textFill>
        </w:rPr>
        <w:t>消除市级抽查复垦图斑编号50011323GB0402232的督查，需要对图斑面积8.79亩，其中耕地6.09亩进行整改，并通过书面报送整改结果及佐证材料重新申请验收，并通过最终验收。</w:t>
      </w:r>
    </w:p>
    <w:p w14:paraId="37606E96">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（三）服务要求</w:t>
      </w:r>
    </w:p>
    <w:p w14:paraId="657368E4">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工程符合强制性质量标准，</w:t>
      </w:r>
      <w:r>
        <w:rPr>
          <w:rFonts w:hint="eastAsia" w:ascii="仿宋" w:hAnsi="仿宋" w:eastAsia="仿宋"/>
          <w:color w:val="000000" w:themeColor="text1"/>
          <w:sz w:val="32"/>
          <w:szCs w:val="32"/>
          <w:lang w:bidi="ar"/>
          <w14:textFill>
            <w14:solidFill>
              <w14:schemeClr w14:val="tx1"/>
            </w14:solidFill>
          </w14:textFill>
        </w:rPr>
        <w:t>满足卫片销号要求，并取得验收</w:t>
      </w:r>
      <w:r>
        <w:rPr>
          <w:rFonts w:hint="eastAsia" w:ascii="仿宋" w:hAnsi="仿宋" w:eastAsia="仿宋" w:cs="宋体"/>
          <w:color w:val="000000" w:themeColor="text1"/>
          <w:sz w:val="32"/>
          <w:szCs w:val="32"/>
          <w:lang w:bidi="ar"/>
          <w14:textFill>
            <w14:solidFill>
              <w14:schemeClr w14:val="tx1"/>
            </w14:solidFill>
          </w14:textFill>
        </w:rPr>
        <w:t>批复文件</w:t>
      </w:r>
      <w:r>
        <w:rPr>
          <w:rFonts w:eastAsia="方正仿宋_GBK"/>
          <w:color w:val="000000" w:themeColor="text1"/>
          <w:sz w:val="32"/>
          <w:szCs w:val="32"/>
          <w:lang w:bidi="ar"/>
          <w14:textFill>
            <w14:solidFill>
              <w14:schemeClr w14:val="tx1"/>
            </w14:solidFill>
          </w14:textFill>
        </w:rPr>
        <w:t>。</w:t>
      </w:r>
    </w:p>
    <w:p w14:paraId="1376CEBF">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四、项目商务要求</w:t>
      </w:r>
    </w:p>
    <w:p w14:paraId="0FA81C7E">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（一）服务期限</w:t>
      </w:r>
    </w:p>
    <w:p w14:paraId="549BA005">
      <w:pPr>
        <w:adjustRightInd w:val="0"/>
        <w:snapToGrid w:val="0"/>
        <w:spacing w:line="560" w:lineRule="exact"/>
        <w:ind w:firstLine="640" w:firstLineChars="200"/>
        <w:jc w:val="both"/>
        <w:rPr>
          <w:rFonts w:ascii="仿宋" w:hAnsi="仿宋" w:eastAsia="仿宋"/>
          <w:color w:val="000000" w:themeColor="text1"/>
          <w:sz w:val="28"/>
          <w:szCs w:val="28"/>
          <w14:textFill>
            <w14:solidFill>
              <w14:schemeClr w14:val="tx1"/>
            </w14:solidFill>
          </w14:textFill>
        </w:rPr>
      </w:pPr>
      <w:r>
        <w:rPr>
          <w:rFonts w:hint="eastAsia" w:eastAsia="方正仿宋_GBK"/>
          <w:color w:val="000000" w:themeColor="text1"/>
          <w:sz w:val="32"/>
          <w:szCs w:val="32"/>
          <w:lang w:eastAsia="zh-CN" w:bidi="ar"/>
          <w14:textFill>
            <w14:solidFill>
              <w14:schemeClr w14:val="tx1"/>
            </w14:solidFill>
          </w14:textFill>
        </w:rPr>
        <w:t>服务</w:t>
      </w:r>
      <w:r>
        <w:rPr>
          <w:rFonts w:eastAsia="方正仿宋_GBK"/>
          <w:color w:val="000000" w:themeColor="text1"/>
          <w:sz w:val="32"/>
          <w:szCs w:val="32"/>
          <w:lang w:bidi="ar"/>
          <w14:textFill>
            <w14:solidFill>
              <w14:schemeClr w14:val="tx1"/>
            </w14:solidFill>
          </w14:textFill>
        </w:rPr>
        <w:t>工期</w:t>
      </w:r>
      <w:r>
        <w:rPr>
          <w:rFonts w:hint="eastAsia" w:eastAsia="方正仿宋_GBK"/>
          <w:color w:val="000000" w:themeColor="text1"/>
          <w:sz w:val="32"/>
          <w:szCs w:val="32"/>
          <w:lang w:bidi="ar"/>
          <w14:textFill>
            <w14:solidFill>
              <w14:schemeClr w14:val="tx1"/>
            </w14:solidFill>
          </w14:textFill>
        </w:rPr>
        <w:t>10</w:t>
      </w:r>
      <w:r>
        <w:rPr>
          <w:rFonts w:eastAsia="方正仿宋_GBK"/>
          <w:color w:val="000000" w:themeColor="text1"/>
          <w:sz w:val="32"/>
          <w:szCs w:val="32"/>
          <w:lang w:bidi="ar"/>
          <w14:textFill>
            <w14:solidFill>
              <w14:schemeClr w14:val="tx1"/>
            </w14:solidFill>
          </w14:textFill>
        </w:rPr>
        <w:t>日历天。</w:t>
      </w:r>
    </w:p>
    <w:p w14:paraId="4236611C">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w:t>
      </w:r>
      <w:r>
        <w:rPr>
          <w:rFonts w:hint="eastAsia" w:eastAsia="方正楷体_GBK"/>
          <w:color w:val="000000" w:themeColor="text1"/>
          <w:sz w:val="32"/>
          <w:szCs w:val="32"/>
          <w:lang w:eastAsia="zh-CN" w:bidi="ar"/>
          <w14:textFill>
            <w14:solidFill>
              <w14:schemeClr w14:val="tx1"/>
            </w14:solidFill>
          </w14:textFill>
        </w:rPr>
        <w:t>二</w:t>
      </w:r>
      <w:r>
        <w:rPr>
          <w:rFonts w:eastAsia="方正楷体_GBK"/>
          <w:color w:val="000000" w:themeColor="text1"/>
          <w:sz w:val="32"/>
          <w:szCs w:val="32"/>
          <w:lang w:bidi="ar"/>
          <w14:textFill>
            <w14:solidFill>
              <w14:schemeClr w14:val="tx1"/>
            </w14:solidFill>
          </w14:textFill>
        </w:rPr>
        <w:t>）付款方式</w:t>
      </w:r>
    </w:p>
    <w:p w14:paraId="1B8ECD52">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w:t>
      </w:r>
      <w:r>
        <w:rPr>
          <w:rFonts w:hint="eastAsia" w:eastAsia="方正仿宋_GBK"/>
          <w:color w:val="000000" w:themeColor="text1"/>
          <w:sz w:val="32"/>
          <w:szCs w:val="32"/>
          <w:lang w:bidi="ar"/>
          <w14:textFill>
            <w14:solidFill>
              <w14:schemeClr w14:val="tx1"/>
            </w14:solidFill>
          </w14:textFill>
        </w:rPr>
        <w:t>取得</w:t>
      </w:r>
      <w:r>
        <w:rPr>
          <w:rFonts w:eastAsia="方正仿宋_GBK"/>
          <w:color w:val="000000" w:themeColor="text1"/>
          <w:sz w:val="32"/>
          <w:szCs w:val="32"/>
          <w:lang w:bidi="ar"/>
          <w14:textFill>
            <w14:solidFill>
              <w14:schemeClr w14:val="tx1"/>
            </w14:solidFill>
          </w14:textFill>
        </w:rPr>
        <w:t>验收</w:t>
      </w:r>
      <w:r>
        <w:rPr>
          <w:rFonts w:hint="eastAsia" w:eastAsia="方正仿宋_GBK"/>
          <w:color w:val="000000" w:themeColor="text1"/>
          <w:sz w:val="32"/>
          <w:szCs w:val="32"/>
          <w:lang w:bidi="ar"/>
          <w14:textFill>
            <w14:solidFill>
              <w14:schemeClr w14:val="tx1"/>
            </w14:solidFill>
          </w14:textFill>
        </w:rPr>
        <w:t>合格文件</w:t>
      </w:r>
      <w:r>
        <w:rPr>
          <w:rFonts w:eastAsia="方正仿宋_GBK"/>
          <w:color w:val="000000" w:themeColor="text1"/>
          <w:sz w:val="32"/>
          <w:szCs w:val="32"/>
          <w:lang w:bidi="ar"/>
          <w14:textFill>
            <w14:solidFill>
              <w14:schemeClr w14:val="tx1"/>
            </w14:solidFill>
          </w14:textFill>
        </w:rPr>
        <w:t>后支付至合同金额的</w:t>
      </w:r>
      <w:r>
        <w:rPr>
          <w:rFonts w:hint="eastAsia" w:eastAsia="方正仿宋_GBK"/>
          <w:color w:val="000000" w:themeColor="text1"/>
          <w:sz w:val="32"/>
          <w:szCs w:val="32"/>
          <w:lang w:bidi="ar"/>
          <w14:textFill>
            <w14:solidFill>
              <w14:schemeClr w14:val="tx1"/>
            </w14:solidFill>
          </w14:textFill>
        </w:rPr>
        <w:t>100</w:t>
      </w:r>
      <w:r>
        <w:rPr>
          <w:rFonts w:eastAsia="方正仿宋_GBK"/>
          <w:color w:val="000000" w:themeColor="text1"/>
          <w:sz w:val="32"/>
          <w:szCs w:val="32"/>
          <w:lang w:bidi="ar"/>
          <w14:textFill>
            <w14:solidFill>
              <w14:schemeClr w14:val="tx1"/>
            </w14:solidFill>
          </w14:textFill>
        </w:rPr>
        <w:t>%；</w:t>
      </w:r>
    </w:p>
    <w:p w14:paraId="57959D33">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w:t>
      </w:r>
      <w:r>
        <w:rPr>
          <w:rFonts w:hint="eastAsia" w:eastAsia="方正楷体_GBK"/>
          <w:color w:val="000000" w:themeColor="text1"/>
          <w:sz w:val="32"/>
          <w:szCs w:val="32"/>
          <w:lang w:eastAsia="zh-CN" w:bidi="ar"/>
          <w14:textFill>
            <w14:solidFill>
              <w14:schemeClr w14:val="tx1"/>
            </w14:solidFill>
          </w14:textFill>
        </w:rPr>
        <w:t>三</w:t>
      </w:r>
      <w:r>
        <w:rPr>
          <w:rFonts w:eastAsia="方正楷体_GBK"/>
          <w:color w:val="000000" w:themeColor="text1"/>
          <w:sz w:val="32"/>
          <w:szCs w:val="32"/>
          <w:lang w:bidi="ar"/>
          <w14:textFill>
            <w14:solidFill>
              <w14:schemeClr w14:val="tx1"/>
            </w14:solidFill>
          </w14:textFill>
        </w:rPr>
        <w:t>）其他</w:t>
      </w:r>
    </w:p>
    <w:p w14:paraId="6D3EBA5C">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1.成交承包商确定后，由采购人和成交单位按照相关规定和程序办理有关手续，签订合同。</w:t>
      </w:r>
    </w:p>
    <w:p w14:paraId="0A0DC9AD">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2.其他未尽事宜由供需双方在采购合同中详细约定。</w:t>
      </w:r>
    </w:p>
    <w:p w14:paraId="7B4937AC">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3.本项目不允许转包、挂靠。</w:t>
      </w:r>
    </w:p>
    <w:p w14:paraId="73586E86">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4.本项目所涉及需提供的佐证材料和有关复印件，均需加盖公章。</w:t>
      </w:r>
    </w:p>
    <w:p w14:paraId="77AE16A9">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五、资格审查及评标办法</w:t>
      </w:r>
    </w:p>
    <w:p w14:paraId="47515CEF">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（一）资格审查</w:t>
      </w:r>
    </w:p>
    <w:p w14:paraId="537ECA35">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符合“二、承包商资格要求”的所有要求。</w:t>
      </w:r>
    </w:p>
    <w:p w14:paraId="598790F5">
      <w:pPr>
        <w:numPr>
          <w:ilvl w:val="0"/>
          <w:numId w:val="1"/>
        </w:num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评审办法</w:t>
      </w:r>
    </w:p>
    <w:p w14:paraId="5FE35AA2">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本项目采用</w:t>
      </w:r>
      <w:r>
        <w:rPr>
          <w:rFonts w:eastAsia="方正仿宋_GBK"/>
          <w:color w:val="000000" w:themeColor="text1"/>
          <w:sz w:val="32"/>
          <w:szCs w:val="32"/>
          <w:u w:val="single"/>
          <w:lang w:bidi="ar"/>
          <w14:textFill>
            <w14:solidFill>
              <w14:schemeClr w14:val="tx1"/>
            </w14:solidFill>
          </w14:textFill>
        </w:rPr>
        <w:t>综合</w:t>
      </w:r>
      <w:r>
        <w:rPr>
          <w:rFonts w:hint="eastAsia" w:eastAsia="方正仿宋_GBK"/>
          <w:color w:val="000000" w:themeColor="text1"/>
          <w:sz w:val="32"/>
          <w:szCs w:val="32"/>
          <w:u w:val="single"/>
          <w:lang w:bidi="ar"/>
          <w14:textFill>
            <w14:solidFill>
              <w14:schemeClr w14:val="tx1"/>
            </w14:solidFill>
          </w14:textFill>
        </w:rPr>
        <w:t>评分</w:t>
      </w:r>
      <w:r>
        <w:rPr>
          <w:rFonts w:eastAsia="方正仿宋_GBK"/>
          <w:color w:val="000000" w:themeColor="text1"/>
          <w:sz w:val="32"/>
          <w:szCs w:val="32"/>
          <w:u w:val="single"/>
          <w:lang w:bidi="ar"/>
          <w14:textFill>
            <w14:solidFill>
              <w14:schemeClr w14:val="tx1"/>
            </w14:solidFill>
          </w14:textFill>
        </w:rPr>
        <w:t>法</w:t>
      </w:r>
      <w:r>
        <w:rPr>
          <w:rFonts w:eastAsia="方正仿宋_GBK"/>
          <w:color w:val="000000" w:themeColor="text1"/>
          <w:sz w:val="32"/>
          <w:szCs w:val="32"/>
          <w:lang w:bidi="ar"/>
          <w14:textFill>
            <w14:solidFill>
              <w14:schemeClr w14:val="tx1"/>
            </w14:solidFill>
          </w14:textFill>
        </w:rPr>
        <w:t>，具体如下：</w:t>
      </w:r>
      <w:r>
        <w:rPr>
          <w:rFonts w:eastAsia="方正仿宋_GBK"/>
          <w:color w:val="000000" w:themeColor="text1"/>
          <w:sz w:val="32"/>
          <w:szCs w:val="32"/>
          <w:lang w:bidi="ar"/>
          <w14:textFill>
            <w14:solidFill>
              <w14:schemeClr w14:val="tx1"/>
            </w14:solidFill>
          </w14:textFill>
        </w:rPr>
        <w:tab/>
      </w:r>
      <w:r>
        <w:rPr>
          <w:rFonts w:eastAsia="方正仿宋_GBK"/>
          <w:color w:val="000000" w:themeColor="text1"/>
          <w:sz w:val="32"/>
          <w:szCs w:val="32"/>
          <w:lang w:bidi="ar"/>
          <w14:textFill>
            <w14:solidFill>
              <w14:schemeClr w14:val="tx1"/>
            </w14:solidFill>
          </w14:textFill>
        </w:rPr>
        <w:tab/>
      </w:r>
    </w:p>
    <w:p w14:paraId="7E3577AA">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1.分值构成（总分100分）</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：比选报价</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30分；</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技术部分70分。</w:t>
      </w:r>
    </w:p>
    <w:p w14:paraId="5C0628CB">
      <w:pPr>
        <w:adjustRightInd w:val="0"/>
        <w:snapToGrid w:val="0"/>
        <w:spacing w:line="560" w:lineRule="exact"/>
        <w:ind w:firstLine="640" w:firstLineChars="200"/>
        <w:jc w:val="both"/>
        <w:rPr>
          <w:rFonts w:hint="eastAsia" w:eastAsia="方正仿宋_GBK"/>
          <w:color w:val="000000" w:themeColor="text1"/>
          <w:sz w:val="32"/>
          <w:szCs w:val="32"/>
          <w:lang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2.报价</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30分)</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有效的</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比选</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报价中的最低价为评标基准价，其价格分为满分。</w:t>
      </w:r>
      <w:r>
        <w:rPr>
          <w:rFonts w:hint="eastAsia" w:eastAsia="方正仿宋_GBK"/>
          <w:color w:val="000000" w:themeColor="text1"/>
          <w:sz w:val="32"/>
          <w:szCs w:val="32"/>
          <w:lang w:bidi="ar"/>
          <w14:textFill>
            <w14:solidFill>
              <w14:schemeClr w14:val="tx1"/>
            </w14:solidFill>
          </w14:textFill>
        </w:rPr>
        <w:t>其他供应商的价格分统一按照下列公式计算</w:t>
      </w:r>
      <w:r>
        <w:rPr>
          <w:rFonts w:hint="eastAsia" w:eastAsia="方正仿宋_GBK"/>
          <w:color w:val="000000" w:themeColor="text1"/>
          <w:sz w:val="32"/>
          <w:szCs w:val="32"/>
          <w:lang w:eastAsia="zh-CN" w:bidi="ar"/>
          <w14:textFill>
            <w14:solidFill>
              <w14:schemeClr w14:val="tx1"/>
            </w14:solidFill>
          </w14:textFill>
        </w:rPr>
        <w:t>：</w:t>
      </w:r>
    </w:p>
    <w:p w14:paraId="7E02B1A1">
      <w:pPr>
        <w:adjustRightInd w:val="0"/>
        <w:snapToGrid w:val="0"/>
        <w:spacing w:line="560" w:lineRule="exact"/>
        <w:ind w:firstLine="640" w:firstLineChars="200"/>
        <w:jc w:val="both"/>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eastAsia="zh-CN" w:bidi="ar"/>
          <w14:textFill>
            <w14:solidFill>
              <w14:schemeClr w14:val="tx1"/>
            </w14:solidFill>
          </w14:textFill>
        </w:rPr>
        <w:t>比选</w:t>
      </w:r>
      <w:r>
        <w:rPr>
          <w:rFonts w:hint="eastAsia" w:eastAsia="方正仿宋_GBK"/>
          <w:color w:val="000000" w:themeColor="text1"/>
          <w:sz w:val="32"/>
          <w:szCs w:val="32"/>
          <w:lang w:bidi="ar"/>
          <w14:textFill>
            <w14:solidFill>
              <w14:schemeClr w14:val="tx1"/>
            </w14:solidFill>
          </w14:textFill>
        </w:rPr>
        <w:t>报价得分</w:t>
      </w:r>
      <w:r>
        <w:rPr>
          <w:rFonts w:hint="eastAsia" w:eastAsia="方正仿宋_GBK"/>
          <w:color w:val="000000" w:themeColor="text1"/>
          <w:sz w:val="32"/>
          <w:szCs w:val="32"/>
          <w:lang w:val="en-US" w:eastAsia="zh-CN" w:bidi="ar"/>
          <w14:textFill>
            <w14:solidFill>
              <w14:schemeClr w14:val="tx1"/>
            </w14:solidFill>
          </w14:textFill>
        </w:rPr>
        <w:t>=（</w:t>
      </w:r>
      <w:r>
        <w:rPr>
          <w:rFonts w:hint="eastAsia" w:eastAsia="方正仿宋_GBK"/>
          <w:color w:val="000000" w:themeColor="text1"/>
          <w:sz w:val="32"/>
          <w:szCs w:val="32"/>
          <w:lang w:bidi="ar"/>
          <w14:textFill>
            <w14:solidFill>
              <w14:schemeClr w14:val="tx1"/>
            </w14:solidFill>
          </w14:textFill>
        </w:rPr>
        <w:t>评标基准价/</w:t>
      </w:r>
      <w:r>
        <w:rPr>
          <w:rFonts w:hint="eastAsia" w:eastAsia="方正仿宋_GBK"/>
          <w:color w:val="000000" w:themeColor="text1"/>
          <w:sz w:val="32"/>
          <w:szCs w:val="32"/>
          <w:lang w:eastAsia="zh-CN" w:bidi="ar"/>
          <w14:textFill>
            <w14:solidFill>
              <w14:schemeClr w14:val="tx1"/>
            </w14:solidFill>
          </w14:textFill>
        </w:rPr>
        <w:t>比选</w:t>
      </w:r>
      <w:r>
        <w:rPr>
          <w:rFonts w:hint="eastAsia" w:eastAsia="方正仿宋_GBK"/>
          <w:color w:val="000000" w:themeColor="text1"/>
          <w:sz w:val="32"/>
          <w:szCs w:val="32"/>
          <w:lang w:bidi="ar"/>
          <w14:textFill>
            <w14:solidFill>
              <w14:schemeClr w14:val="tx1"/>
            </w14:solidFill>
          </w14:textFill>
        </w:rPr>
        <w:t>报价)</w:t>
      </w:r>
      <w:r>
        <w:rPr>
          <w:rFonts w:hint="eastAsia" w:eastAsia="方正仿宋_GBK"/>
          <w:color w:val="000000" w:themeColor="text1"/>
          <w:sz w:val="32"/>
          <w:szCs w:val="32"/>
          <w:lang w:val="en-US" w:eastAsia="zh-CN" w:bidi="ar"/>
          <w14:textFill>
            <w14:solidFill>
              <w14:schemeClr w14:val="tx1"/>
            </w14:solidFill>
          </w14:textFill>
        </w:rPr>
        <w:t>×</w:t>
      </w:r>
      <w:r>
        <w:rPr>
          <w:rFonts w:hint="eastAsia" w:eastAsia="方正仿宋_GBK"/>
          <w:color w:val="000000" w:themeColor="text1"/>
          <w:sz w:val="32"/>
          <w:szCs w:val="32"/>
          <w:lang w:bidi="ar"/>
          <w14:textFill>
            <w14:solidFill>
              <w14:schemeClr w14:val="tx1"/>
            </w14:solidFill>
          </w14:textFill>
        </w:rPr>
        <w:t>价格权重</w:t>
      </w:r>
      <w:r>
        <w:rPr>
          <w:rFonts w:hint="eastAsia" w:eastAsia="方正仿宋_GBK"/>
          <w:color w:val="000000" w:themeColor="text1"/>
          <w:sz w:val="32"/>
          <w:szCs w:val="32"/>
          <w:lang w:val="en-US" w:eastAsia="zh-CN" w:bidi="ar"/>
          <w14:textFill>
            <w14:solidFill>
              <w14:schemeClr w14:val="tx1"/>
            </w14:solidFill>
          </w14:textFill>
        </w:rPr>
        <w:t>×</w:t>
      </w:r>
      <w:r>
        <w:rPr>
          <w:rFonts w:hint="eastAsia" w:eastAsia="方正仿宋_GBK"/>
          <w:color w:val="000000" w:themeColor="text1"/>
          <w:sz w:val="32"/>
          <w:szCs w:val="32"/>
          <w:lang w:bidi="ar"/>
          <w14:textFill>
            <w14:solidFill>
              <w14:schemeClr w14:val="tx1"/>
            </w14:solidFill>
          </w14:textFill>
        </w:rPr>
        <w:t>100。</w:t>
      </w:r>
    </w:p>
    <w:p w14:paraId="74927253">
      <w:pPr>
        <w:adjustRightInd w:val="0"/>
        <w:snapToGrid w:val="0"/>
        <w:spacing w:line="560" w:lineRule="exact"/>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(按</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四舍五入法保留两位小数)。</w:t>
      </w:r>
    </w:p>
    <w:p w14:paraId="37574091">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3.技术部分（70分）</w:t>
      </w:r>
    </w:p>
    <w:p w14:paraId="0773217A">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（1）内容完整性和编制水平（15分）：内容完整，条理清晰，符合相关规定，语言简明、准确、规范。优评10-15分、良评5-10（不含）分、差评0-5（不含）分。</w:t>
      </w:r>
    </w:p>
    <w:p w14:paraId="2328B87C">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（2）技术措施（15分）：根据情况编制总体工程和各分部分项工程施工方案，结合工程特点提出切实可行的技术组织措施。优评10-15分、良评5-10（不含）分、差评0-5（不含）分。</w:t>
      </w:r>
    </w:p>
    <w:p w14:paraId="0C3083F2">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（3）质量管理体系与措施（15分）：质量标准响应比选文件要求，质量管理体系与措施全面、保障机制得当、保证措施具有针对性。优评10-15分、良评5-10（不含）分、差评0-5（不含）分。</w:t>
      </w:r>
    </w:p>
    <w:p w14:paraId="054ACC90">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4）安全管理体系与措施（9分）：建立了服务安全保障体系，现场管理人员安全生产职责明确、安全保证目标明确，针对工程特点、周边环境和工艺，确定危险源并制定具体的防护措施。优评6-9分、良评3-6（不含）分、差评0-3（不含）分。</w:t>
      </w:r>
    </w:p>
    <w:p w14:paraId="28244C47">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（5）环境保护管理体系措施（8分）： 环境管理体系健全有效， 环境管理保证措施得当具有针对性，与本项目周边环境情况相符。优评5-8分、良评3-5（不含）分、差评0-3（不含）分。</w:t>
      </w:r>
    </w:p>
    <w:p w14:paraId="2EC11E50">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6）工程进度计划与措施（8分）：总进度计划满足本项目工期进度要求，工程进度计划网络图编制合理、可行。工期保证措施可靠，控制措施得力，工期发生延误时的赶工措施切实可行,有雨季专项施工方案。优评5-8分、良评3-5（不含）分、差评0-3（不含）分。</w:t>
      </w:r>
    </w:p>
    <w:p w14:paraId="7362EF76">
      <w:pPr>
        <w:adjustRightInd w:val="0"/>
        <w:snapToGrid w:val="0"/>
        <w:spacing w:line="560" w:lineRule="exact"/>
        <w:ind w:firstLine="640" w:firstLineChars="200"/>
        <w:jc w:val="both"/>
        <w:rPr>
          <w:rFonts w:eastAsia="方正楷体_GBK"/>
          <w:color w:val="000000" w:themeColor="text1"/>
          <w:sz w:val="32"/>
          <w:szCs w:val="32"/>
          <w:lang w:bidi="ar"/>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（三）出现下列情况之一的，应当取消其参与承包商比选资格：</w:t>
      </w:r>
    </w:p>
    <w:p w14:paraId="60880E72">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1.不具备比选文件中规定的资格要求的；</w:t>
      </w:r>
    </w:p>
    <w:p w14:paraId="3F8B39E2">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2.报价超过比选文件中规定的最高限价的；</w:t>
      </w:r>
    </w:p>
    <w:p w14:paraId="07B26C5A">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3.承包商串通投标的；</w:t>
      </w:r>
    </w:p>
    <w:p w14:paraId="7BA3295F">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4.法律、法规规定的其他无效情形。</w:t>
      </w:r>
    </w:p>
    <w:p w14:paraId="57BBF706">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六</w:t>
      </w:r>
      <w:r>
        <w:rPr>
          <w:rFonts w:eastAsia="方正黑体_GBK"/>
          <w:color w:val="000000" w:themeColor="text1"/>
          <w:sz w:val="32"/>
          <w:szCs w:val="32"/>
          <w:lang w:bidi="ar"/>
          <w14:textFill>
            <w14:solidFill>
              <w14:schemeClr w14:val="tx1"/>
            </w14:solidFill>
          </w14:textFill>
        </w:rPr>
        <w:t>、联系方式</w:t>
      </w:r>
    </w:p>
    <w:p w14:paraId="7A06CA0C">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比选人：</w:t>
      </w:r>
      <w:r>
        <w:rPr>
          <w:rFonts w:hint="eastAsia" w:ascii="方正仿宋_GBK" w:hAnsi="方正仿宋_GBK" w:eastAsia="方正仿宋_GBK" w:cs="方正仿宋_GBK"/>
          <w:kern w:val="2"/>
          <w:sz w:val="32"/>
          <w:szCs w:val="32"/>
        </w:rPr>
        <w:t>重庆市巴南公路建设有限公司</w:t>
      </w:r>
    </w:p>
    <w:p w14:paraId="646D723C">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联系人：</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吴洪与</w:t>
      </w:r>
    </w:p>
    <w:p w14:paraId="3B5B0A28">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电  话：</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18108395200</w:t>
      </w:r>
    </w:p>
    <w:p w14:paraId="59C76FBC">
      <w:pPr>
        <w:adjustRightInd w:val="0"/>
        <w:snapToGrid w:val="0"/>
        <w:spacing w:line="560" w:lineRule="exact"/>
        <w:ind w:firstLine="640" w:firstLineChars="20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地  址：重庆市巴南区龙洲湾街道巴滨路6号</w:t>
      </w:r>
    </w:p>
    <w:p w14:paraId="5AC79F25">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七、承包商提交响应文件</w:t>
      </w:r>
    </w:p>
    <w:p w14:paraId="2B7BFD1E">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（一）承包商提供的响应文件需装入自备文件袋中密封并加盖公章，并在封套上写明如下内容</w:t>
      </w:r>
      <w:r>
        <w:rPr>
          <w:rFonts w:eastAsia="方正仿宋_GBK"/>
          <w:color w:val="000000" w:themeColor="text1"/>
          <w:sz w:val="32"/>
          <w:szCs w:val="32"/>
          <w:lang w:bidi="ar"/>
          <w14:textFill>
            <w14:solidFill>
              <w14:schemeClr w14:val="tx1"/>
            </w14:solidFill>
          </w14:textFill>
        </w:rPr>
        <w:t>：</w:t>
      </w:r>
    </w:p>
    <w:p w14:paraId="0CDB9EDF">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比选人名称：                         </w:t>
      </w:r>
    </w:p>
    <w:p w14:paraId="36CE795D">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比选申请人名称：   （全称并加盖单位法人章） </w:t>
      </w:r>
    </w:p>
    <w:p w14:paraId="34E6DC32">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（项目名称）比选响应文件</w:t>
      </w:r>
    </w:p>
    <w:p w14:paraId="24949E94">
      <w:pPr>
        <w:adjustRightInd w:val="0"/>
        <w:snapToGrid w:val="0"/>
        <w:spacing w:after="0" w:line="560" w:lineRule="exact"/>
        <w:ind w:firstLine="640" w:firstLineChars="200"/>
        <w:jc w:val="both"/>
        <w:rPr>
          <w:rFonts w:hint="eastAsia" w:eastAsia="方正仿宋_GBK"/>
          <w:color w:val="000000" w:themeColor="text1"/>
          <w:sz w:val="24"/>
          <w:szCs w:val="32"/>
          <w:lang w:eastAsia="zh-CN"/>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在2026年</w:t>
      </w:r>
      <w:r>
        <w:rPr>
          <w:rFonts w:hint="eastAsia" w:eastAsia="方正仿宋_GBK"/>
          <w:color w:val="000000" w:themeColor="text1"/>
          <w:sz w:val="32"/>
          <w:szCs w:val="32"/>
          <w:lang w:val="en-US" w:eastAsia="zh-CN" w:bidi="ar"/>
          <w14:textFill>
            <w14:solidFill>
              <w14:schemeClr w14:val="tx1"/>
            </w14:solidFill>
          </w14:textFill>
        </w:rPr>
        <w:t>6</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29</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val="en-US" w:eastAsia="zh-CN"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时30分（开标时间）前不得开启</w:t>
      </w:r>
      <w:r>
        <w:rPr>
          <w:rFonts w:hint="eastAsia" w:eastAsia="方正仿宋_GBK"/>
          <w:color w:val="000000" w:themeColor="text1"/>
          <w:sz w:val="32"/>
          <w:szCs w:val="32"/>
          <w:lang w:eastAsia="zh-CN" w:bidi="ar"/>
          <w14:textFill>
            <w14:solidFill>
              <w14:schemeClr w14:val="tx1"/>
            </w14:solidFill>
          </w14:textFill>
        </w:rPr>
        <w:t>。</w:t>
      </w:r>
    </w:p>
    <w:p w14:paraId="1947238F">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（二）比选响应文件递交的时间为</w:t>
      </w:r>
      <w:r>
        <w:rPr>
          <w:rFonts w:eastAsia="方正仿宋_GBK"/>
          <w:color w:val="000000" w:themeColor="text1"/>
          <w:sz w:val="32"/>
          <w:szCs w:val="32"/>
          <w:lang w:bidi="ar"/>
          <w14:textFill>
            <w14:solidFill>
              <w14:schemeClr w14:val="tx1"/>
            </w14:solidFill>
          </w14:textFill>
        </w:rPr>
        <w:t>：比选当日现场递交。</w:t>
      </w:r>
    </w:p>
    <w:p w14:paraId="7DC8FB51">
      <w:pPr>
        <w:adjustRightInd w:val="0"/>
        <w:snapToGrid w:val="0"/>
        <w:spacing w:after="0" w:line="560" w:lineRule="exact"/>
        <w:ind w:firstLine="640" w:firstLineChars="200"/>
        <w:jc w:val="both"/>
        <w:rPr>
          <w:rFonts w:hint="eastAsia" w:eastAsia="方正仿宋_GBK"/>
          <w:color w:val="000000" w:themeColor="text1"/>
          <w:sz w:val="24"/>
          <w:szCs w:val="32"/>
          <w:lang w:eastAsia="zh-CN"/>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（三）比选和开标地点</w:t>
      </w:r>
      <w:r>
        <w:rPr>
          <w:rFonts w:eastAsia="方正仿宋_GBK"/>
          <w:color w:val="000000" w:themeColor="text1"/>
          <w:sz w:val="32"/>
          <w:szCs w:val="32"/>
          <w:lang w:bidi="ar"/>
          <w14:textFill>
            <w14:solidFill>
              <w14:schemeClr w14:val="tx1"/>
            </w14:solidFill>
          </w14:textFill>
        </w:rPr>
        <w:t>：</w:t>
      </w:r>
      <w:r>
        <w:rPr>
          <w:rFonts w:hint="eastAsia" w:eastAsia="方正仿宋_GBK"/>
          <w:color w:val="000000" w:themeColor="text1"/>
          <w:sz w:val="32"/>
          <w:szCs w:val="32"/>
          <w:lang w:bidi="ar"/>
          <w14:textFill>
            <w14:solidFill>
              <w14:schemeClr w14:val="tx1"/>
            </w14:solidFill>
          </w14:textFill>
        </w:rPr>
        <w:t>重庆市巴南区龙洲湾街道巴滨路6号</w:t>
      </w:r>
      <w:r>
        <w:rPr>
          <w:rFonts w:hint="eastAsia" w:eastAsia="方正仿宋_GBK"/>
          <w:color w:val="000000" w:themeColor="text1"/>
          <w:sz w:val="32"/>
          <w:szCs w:val="32"/>
          <w:lang w:eastAsia="zh-CN" w:bidi="ar"/>
          <w14:textFill>
            <w14:solidFill>
              <w14:schemeClr w14:val="tx1"/>
            </w14:solidFill>
          </w14:textFill>
        </w:rPr>
        <w:t>。</w:t>
      </w:r>
    </w:p>
    <w:p w14:paraId="1AA9AF02">
      <w:pPr>
        <w:adjustRightInd w:val="0"/>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    </w:t>
      </w:r>
      <w:r>
        <w:rPr>
          <w:rFonts w:eastAsia="方正楷体_GBK"/>
          <w:color w:val="000000" w:themeColor="text1"/>
          <w:sz w:val="32"/>
          <w:szCs w:val="32"/>
          <w:lang w:bidi="ar"/>
          <w14:textFill>
            <w14:solidFill>
              <w14:schemeClr w14:val="tx1"/>
            </w14:solidFill>
          </w14:textFill>
        </w:rPr>
        <w:t>（四）开标时间</w:t>
      </w:r>
      <w:r>
        <w:rPr>
          <w:rFonts w:eastAsia="方正仿宋_GBK"/>
          <w:color w:val="000000" w:themeColor="text1"/>
          <w:sz w:val="32"/>
          <w:szCs w:val="32"/>
          <w:lang w:bidi="ar"/>
          <w14:textFill>
            <w14:solidFill>
              <w14:schemeClr w14:val="tx1"/>
            </w14:solidFill>
          </w14:textFill>
        </w:rPr>
        <w:t>：2026年</w:t>
      </w:r>
      <w:r>
        <w:rPr>
          <w:rFonts w:hint="eastAsia" w:eastAsia="方正仿宋_GBK"/>
          <w:color w:val="000000" w:themeColor="text1"/>
          <w:sz w:val="32"/>
          <w:szCs w:val="32"/>
          <w:lang w:val="en-US" w:eastAsia="zh-CN" w:bidi="ar"/>
          <w14:textFill>
            <w14:solidFill>
              <w14:schemeClr w14:val="tx1"/>
            </w14:solidFill>
          </w14:textFill>
        </w:rPr>
        <w:t>6</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bidi="ar"/>
          <w14:textFill>
            <w14:solidFill>
              <w14:schemeClr w14:val="tx1"/>
            </w14:solidFill>
          </w14:textFill>
        </w:rPr>
        <w:t>29</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时30分（北京时间）</w:t>
      </w:r>
    </w:p>
    <w:p w14:paraId="1BFAAD8B">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（五）逾期送达或者不按照比选文件要求密封的申请文件，应当拒收。</w:t>
      </w:r>
      <w:bookmarkStart w:id="0" w:name="_GoBack"/>
      <w:bookmarkEnd w:id="0"/>
    </w:p>
    <w:p w14:paraId="1AE48348">
      <w:pPr>
        <w:widowControl/>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八、比选程序</w:t>
      </w:r>
    </w:p>
    <w:p w14:paraId="624926CB">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（一）评审人员和监督人员签到。</w:t>
      </w:r>
    </w:p>
    <w:p w14:paraId="059B3D7E">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（二）现场收取投标文件（密封袋形式）。</w:t>
      </w:r>
    </w:p>
    <w:p w14:paraId="544FE530">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（三）承包商法定代表人或授权人签到。</w:t>
      </w:r>
    </w:p>
    <w:p w14:paraId="72223633">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（四）对投标文件密封情况进行检查。</w:t>
      </w:r>
    </w:p>
    <w:p w14:paraId="04CD6928">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（五）对承包商法定代表人或授权人进行身份确认（核验身份证原件和代理人授权委托书、养老保险证明材料原件），若经核实上述材料与实际不符的，不得参与比选。</w:t>
      </w:r>
    </w:p>
    <w:p w14:paraId="15906564">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（六）承包商确认报价并签字。</w:t>
      </w:r>
    </w:p>
    <w:p w14:paraId="027BD2D8">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（七）对承包商提供的比选文件进行资格审查和符合性审查。</w:t>
      </w:r>
    </w:p>
    <w:p w14:paraId="14DBC74E">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（八）报告评审结果。</w:t>
      </w:r>
    </w:p>
    <w:p w14:paraId="6FFCB0F0">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（九）评审结束。</w:t>
      </w:r>
    </w:p>
    <w:p w14:paraId="2C9B6890">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注：在不违背相关法律法规规定的情况下，项目单位可根据项目实际情况对比选文件范本进行适当调整。</w:t>
      </w:r>
    </w:p>
    <w:p w14:paraId="626D6EEC">
      <w:pPr>
        <w:spacing w:after="0"/>
        <w:jc w:val="both"/>
        <w:rPr>
          <w:color w:val="000000" w:themeColor="text1"/>
          <w:sz w:val="21"/>
          <w14:textFill>
            <w14:solidFill>
              <w14:schemeClr w14:val="tx1"/>
            </w14:solidFill>
          </w14:textFill>
        </w:rPr>
      </w:pPr>
    </w:p>
    <w:p w14:paraId="03B9FD4E">
      <w:pPr>
        <w:spacing w:after="0" w:line="560" w:lineRule="exact"/>
        <w:rPr>
          <w:rFonts w:eastAsia="方正黑体_GBK"/>
          <w:color w:val="000000" w:themeColor="text1"/>
          <w:sz w:val="32"/>
          <w:szCs w:val="32"/>
          <w:lang w:bidi="ar"/>
          <w14:textFill>
            <w14:solidFill>
              <w14:schemeClr w14:val="tx1"/>
            </w14:solidFill>
          </w14:textFill>
        </w:rPr>
      </w:pPr>
    </w:p>
    <w:p w14:paraId="4D85790C">
      <w:pPr>
        <w:spacing w:after="0" w:line="560" w:lineRule="exact"/>
        <w:rPr>
          <w:rFonts w:eastAsia="方正黑体_GBK"/>
          <w:color w:val="000000" w:themeColor="text1"/>
          <w:sz w:val="32"/>
          <w:szCs w:val="32"/>
          <w:lang w:bidi="ar"/>
          <w14:textFill>
            <w14:solidFill>
              <w14:schemeClr w14:val="tx1"/>
            </w14:solidFill>
          </w14:textFill>
        </w:rPr>
      </w:pPr>
    </w:p>
    <w:p w14:paraId="03F158D2">
      <w:pPr>
        <w:pStyle w:val="2"/>
      </w:pPr>
    </w:p>
    <w:p w14:paraId="4C60B09E"/>
    <w:p w14:paraId="7FB67A76">
      <w:pPr>
        <w:pStyle w:val="2"/>
      </w:pPr>
    </w:p>
    <w:p w14:paraId="42D7003F"/>
    <w:p w14:paraId="576A8023">
      <w:pPr>
        <w:pStyle w:val="2"/>
      </w:pPr>
    </w:p>
    <w:p w14:paraId="5E58C228"/>
    <w:p w14:paraId="09F69305">
      <w:pPr>
        <w:pStyle w:val="2"/>
      </w:pPr>
    </w:p>
    <w:p w14:paraId="54E75F1A"/>
    <w:p w14:paraId="456C7D5E">
      <w:pPr>
        <w:pStyle w:val="2"/>
      </w:pPr>
    </w:p>
    <w:p w14:paraId="01D3B00F"/>
    <w:p w14:paraId="08EB149B">
      <w:pPr>
        <w:pStyle w:val="2"/>
      </w:pPr>
    </w:p>
    <w:p w14:paraId="432100A3"/>
    <w:p w14:paraId="335ABFE9">
      <w:pPr>
        <w:pStyle w:val="2"/>
      </w:pPr>
    </w:p>
    <w:p w14:paraId="2F976678"/>
    <w:p w14:paraId="1BA78A83">
      <w:pPr>
        <w:pStyle w:val="2"/>
      </w:pPr>
    </w:p>
    <w:p w14:paraId="356EAF06"/>
    <w:p w14:paraId="4D08AF16">
      <w:pPr>
        <w:pStyle w:val="2"/>
      </w:pPr>
    </w:p>
    <w:p w14:paraId="6CD6F0C6"/>
    <w:p w14:paraId="7374A4D0">
      <w:pPr>
        <w:spacing w:after="0" w:line="560" w:lineRule="exact"/>
        <w:rPr>
          <w:rFonts w:eastAsia="方正仿宋_GBK"/>
          <w:color w:val="000000" w:themeColor="text1"/>
          <w:sz w:val="28"/>
          <w:szCs w:val="28"/>
          <w14:textFill>
            <w14:solidFill>
              <w14:schemeClr w14:val="tx1"/>
            </w14:solidFill>
          </w14:textFill>
        </w:rPr>
      </w:pPr>
      <w:r>
        <w:rPr>
          <w:rFonts w:eastAsia="方正黑体_GBK"/>
          <w:color w:val="000000" w:themeColor="text1"/>
          <w:sz w:val="32"/>
          <w:szCs w:val="32"/>
          <w:lang w:bidi="ar"/>
          <w14:textFill>
            <w14:solidFill>
              <w14:schemeClr w14:val="tx1"/>
            </w14:solidFill>
          </w14:textFill>
        </w:rPr>
        <w:t>附件</w:t>
      </w:r>
      <w:r>
        <w:rPr>
          <w:rFonts w:eastAsia="方正仿宋_GBK"/>
          <w:color w:val="000000" w:themeColor="text1"/>
          <w:sz w:val="28"/>
          <w:szCs w:val="28"/>
          <w:lang w:bidi="ar"/>
          <w14:textFill>
            <w14:solidFill>
              <w14:schemeClr w14:val="tx1"/>
            </w14:solidFill>
          </w14:textFill>
        </w:rPr>
        <w:t xml:space="preserve">                    </w:t>
      </w:r>
    </w:p>
    <w:p w14:paraId="605E4E8C">
      <w:pPr>
        <w:spacing w:after="0" w:line="560" w:lineRule="exact"/>
        <w:jc w:val="center"/>
        <w:rPr>
          <w:rFonts w:eastAsia="方正小标宋_GBK"/>
          <w:bCs/>
          <w:color w:val="000000" w:themeColor="text1"/>
          <w:sz w:val="44"/>
          <w:szCs w:val="44"/>
          <w:lang w:bidi="ar"/>
          <w14:textFill>
            <w14:solidFill>
              <w14:schemeClr w14:val="tx1"/>
            </w14:solidFill>
          </w14:textFill>
        </w:rPr>
      </w:pPr>
    </w:p>
    <w:p w14:paraId="103995DA">
      <w:pPr>
        <w:spacing w:after="0" w:line="56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响应文件（格式）</w:t>
      </w:r>
    </w:p>
    <w:p w14:paraId="024BD937">
      <w:pPr>
        <w:spacing w:after="0"/>
        <w:jc w:val="both"/>
        <w:rPr>
          <w:rFonts w:eastAsia="方正仿宋_GBK"/>
          <w:color w:val="000000" w:themeColor="text1"/>
          <w:sz w:val="28"/>
          <w:szCs w:val="28"/>
          <w:lang w:bidi="ar"/>
          <w14:textFill>
            <w14:solidFill>
              <w14:schemeClr w14:val="tx1"/>
            </w14:solidFill>
          </w14:textFill>
        </w:rPr>
      </w:pPr>
    </w:p>
    <w:p w14:paraId="53583065">
      <w:pPr>
        <w:spacing w:after="0"/>
        <w:ind w:left="2500" w:leftChars="290" w:hanging="1920" w:hangingChars="600"/>
        <w:jc w:val="both"/>
        <w:rPr>
          <w:rFonts w:ascii="仿宋" w:hAnsi="仿宋" w:eastAsia="仿宋"/>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14:paraId="44DD9609">
      <w:pPr>
        <w:spacing w:line="376" w:lineRule="auto"/>
        <w:jc w:val="both"/>
        <w:outlineLvl w:val="3"/>
        <w:rPr>
          <w:rFonts w:eastAsia="方正仿宋_GBK"/>
          <w:color w:val="000000" w:themeColor="text1"/>
          <w:sz w:val="28"/>
          <w:szCs w:val="28"/>
          <w14:textFill>
            <w14:solidFill>
              <w14:schemeClr w14:val="tx1"/>
            </w14:solidFill>
          </w14:textFill>
        </w:rPr>
      </w:pPr>
    </w:p>
    <w:p w14:paraId="3092EF9D">
      <w:pPr>
        <w:jc w:val="both"/>
        <w:rPr>
          <w:color w:val="000000" w:themeColor="text1"/>
          <w:sz w:val="21"/>
          <w14:textFill>
            <w14:solidFill>
              <w14:schemeClr w14:val="tx1"/>
            </w14:solidFill>
          </w14:textFill>
        </w:rPr>
      </w:pPr>
    </w:p>
    <w:p w14:paraId="207DE731">
      <w:pPr>
        <w:jc w:val="both"/>
        <w:rPr>
          <w:color w:val="000000" w:themeColor="text1"/>
          <w:sz w:val="21"/>
          <w14:textFill>
            <w14:solidFill>
              <w14:schemeClr w14:val="tx1"/>
            </w14:solidFill>
          </w14:textFill>
        </w:rPr>
      </w:pPr>
    </w:p>
    <w:p w14:paraId="00FB9DC6">
      <w:pPr>
        <w:tabs>
          <w:tab w:val="left" w:pos="3600"/>
          <w:tab w:val="left" w:pos="4480"/>
          <w:tab w:val="left" w:pos="5360"/>
        </w:tabs>
        <w:autoSpaceDE w:val="0"/>
        <w:autoSpaceDN w:val="0"/>
        <w:adjustRightInd w:val="0"/>
        <w:snapToGrid w:val="0"/>
        <w:spacing w:after="0" w:line="360" w:lineRule="auto"/>
        <w:ind w:right="-318" w:rightChars="-159"/>
        <w:rPr>
          <w:rFonts w:eastAsia="方正小标宋_GBK"/>
          <w:color w:val="000000" w:themeColor="text1"/>
          <w:sz w:val="44"/>
          <w:szCs w:val="44"/>
          <w14:textFill>
            <w14:solidFill>
              <w14:schemeClr w14:val="tx1"/>
            </w14:solidFill>
          </w14:textFill>
        </w:rPr>
      </w:pPr>
    </w:p>
    <w:p w14:paraId="272455AB">
      <w:pPr>
        <w:spacing w:after="0" w:line="560" w:lineRule="exact"/>
        <w:jc w:val="center"/>
        <w:rPr>
          <w:rFonts w:eastAsia="方正小标宋_GBK"/>
          <w:bCs/>
          <w:color w:val="000000" w:themeColor="text1"/>
          <w:sz w:val="44"/>
          <w:szCs w:val="44"/>
          <w:lang w:bidi="ar"/>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 应 文 件</w:t>
      </w:r>
    </w:p>
    <w:p w14:paraId="506762A9">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14:paraId="49B710A4">
      <w:pPr>
        <w:autoSpaceDE w:val="0"/>
        <w:autoSpaceDN w:val="0"/>
        <w:adjustRightInd w:val="0"/>
        <w:snapToGrid w:val="0"/>
        <w:spacing w:after="0" w:line="360" w:lineRule="auto"/>
        <w:ind w:left="-270" w:leftChars="-135" w:right="-318" w:rightChars="-159" w:firstLine="492" w:firstLineChars="176"/>
        <w:rPr>
          <w:rFonts w:eastAsia="方正仿宋_GBK"/>
          <w:b/>
          <w:color w:val="000000" w:themeColor="text1"/>
          <w:sz w:val="28"/>
          <w:szCs w:val="28"/>
          <w14:textFill>
            <w14:solidFill>
              <w14:schemeClr w14:val="tx1"/>
            </w14:solidFill>
          </w14:textFill>
        </w:rPr>
      </w:pPr>
      <w:r>
        <w:rPr>
          <w:rFonts w:eastAsia="方正仿宋_GBK"/>
          <w:color w:val="000000" w:themeColor="text1"/>
          <w:sz w:val="28"/>
          <w:szCs w:val="28"/>
          <w:lang w:bidi="ar"/>
          <w14:textFill>
            <w14:solidFill>
              <w14:schemeClr w14:val="tx1"/>
            </w14:solidFill>
          </w14:textFill>
        </w:rPr>
        <w:t xml:space="preserve"> </w:t>
      </w:r>
      <w:r>
        <w:rPr>
          <w:rFonts w:eastAsia="方正仿宋_GBK"/>
          <w:b/>
          <w:color w:val="000000" w:themeColor="text1"/>
          <w:sz w:val="28"/>
          <w:szCs w:val="28"/>
          <w:lang w:bidi="ar"/>
          <w14:textFill>
            <w14:solidFill>
              <w14:schemeClr w14:val="tx1"/>
            </w14:solidFill>
          </w14:textFill>
        </w:rPr>
        <w:t xml:space="preserve"> </w:t>
      </w:r>
    </w:p>
    <w:p w14:paraId="3E6C2A4B">
      <w:pPr>
        <w:autoSpaceDE w:val="0"/>
        <w:autoSpaceDN w:val="0"/>
        <w:adjustRightInd w:val="0"/>
        <w:snapToGrid w:val="0"/>
        <w:spacing w:after="0" w:line="360" w:lineRule="auto"/>
        <w:ind w:left="-270" w:leftChars="-135" w:right="-318" w:rightChars="-159" w:firstLine="495" w:firstLineChars="176"/>
        <w:rPr>
          <w:rFonts w:eastAsia="方正仿宋_GBK"/>
          <w:b/>
          <w:color w:val="000000" w:themeColor="text1"/>
          <w:sz w:val="28"/>
          <w:szCs w:val="28"/>
          <w14:textFill>
            <w14:solidFill>
              <w14:schemeClr w14:val="tx1"/>
            </w14:solidFill>
          </w14:textFill>
        </w:rPr>
      </w:pPr>
    </w:p>
    <w:p w14:paraId="591C8F10">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14:paraId="26296B06">
      <w:pPr>
        <w:autoSpaceDE w:val="0"/>
        <w:autoSpaceDN w:val="0"/>
        <w:adjustRightInd w:val="0"/>
        <w:snapToGrid w:val="0"/>
        <w:spacing w:after="0" w:line="360" w:lineRule="auto"/>
        <w:ind w:left="-270" w:leftChars="-135" w:right="-318" w:rightChars="-159" w:firstLine="492" w:firstLineChars="176"/>
        <w:rPr>
          <w:rFonts w:eastAsia="方正仿宋_GBK"/>
          <w:color w:val="000000" w:themeColor="text1"/>
          <w:sz w:val="28"/>
          <w:szCs w:val="28"/>
          <w14:textFill>
            <w14:solidFill>
              <w14:schemeClr w14:val="tx1"/>
            </w14:solidFill>
          </w14:textFill>
        </w:rPr>
      </w:pPr>
    </w:p>
    <w:p w14:paraId="6ECF7D82">
      <w:pPr>
        <w:spacing w:after="0" w:line="360" w:lineRule="auto"/>
        <w:ind w:right="-318" w:rightChars="-159"/>
        <w:jc w:val="both"/>
        <w:rPr>
          <w:rFonts w:eastAsia="方正仿宋_GBK"/>
          <w:b/>
          <w:color w:val="000000" w:themeColor="text1"/>
          <w:sz w:val="28"/>
          <w:szCs w:val="28"/>
          <w14:textFill>
            <w14:solidFill>
              <w14:schemeClr w14:val="tx1"/>
            </w14:solidFill>
          </w14:textFill>
        </w:rPr>
      </w:pPr>
    </w:p>
    <w:p w14:paraId="188AF74C">
      <w:pPr>
        <w:spacing w:after="0" w:line="360" w:lineRule="auto"/>
        <w:ind w:right="-318" w:rightChars="-159"/>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（盖单位公章）</w:t>
      </w:r>
    </w:p>
    <w:p w14:paraId="682E32DA">
      <w:pPr>
        <w:spacing w:after="0" w:line="360" w:lineRule="auto"/>
        <w:ind w:left="-270" w:leftChars="-135" w:right="-318" w:rightChars="-159" w:firstLine="1928" w:firstLineChars="686"/>
        <w:jc w:val="both"/>
        <w:rPr>
          <w:rFonts w:eastAsia="方正仿宋_GBK"/>
          <w:b/>
          <w:color w:val="000000" w:themeColor="text1"/>
          <w:sz w:val="28"/>
          <w:szCs w:val="28"/>
          <w14:textFill>
            <w14:solidFill>
              <w14:schemeClr w14:val="tx1"/>
            </w14:solidFill>
          </w14:textFill>
        </w:rPr>
      </w:pPr>
    </w:p>
    <w:p w14:paraId="7F4BFE58">
      <w:pPr>
        <w:spacing w:after="0" w:line="360" w:lineRule="auto"/>
        <w:ind w:left="-270" w:leftChars="-135" w:right="-318" w:rightChars="-159" w:firstLine="495" w:firstLineChars="176"/>
        <w:jc w:val="center"/>
        <w:rPr>
          <w:rFonts w:eastAsia="方正仿宋_GBK"/>
          <w:b/>
          <w:color w:val="000000" w:themeColor="text1"/>
          <w:sz w:val="28"/>
          <w:szCs w:val="28"/>
          <w14:textFill>
            <w14:solidFill>
              <w14:schemeClr w14:val="tx1"/>
            </w14:solidFill>
          </w14:textFill>
        </w:rPr>
      </w:pPr>
    </w:p>
    <w:p w14:paraId="7046183F">
      <w:pPr>
        <w:spacing w:after="0" w:line="360" w:lineRule="auto"/>
        <w:ind w:right="-318" w:rightChars="-159"/>
        <w:jc w:val="center"/>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 xml:space="preserve"> 年    月    日</w:t>
      </w:r>
    </w:p>
    <w:p w14:paraId="2F419269">
      <w:pPr>
        <w:spacing w:line="360" w:lineRule="auto"/>
        <w:jc w:val="both"/>
        <w:rPr>
          <w:rFonts w:eastAsia="方正仿宋_GBK"/>
          <w:b/>
          <w:color w:val="000000" w:themeColor="text1"/>
          <w:sz w:val="28"/>
          <w:szCs w:val="28"/>
          <w:lang w:bidi="ar"/>
          <w14:textFill>
            <w14:solidFill>
              <w14:schemeClr w14:val="tx1"/>
            </w14:solidFill>
          </w14:textFill>
        </w:rPr>
        <w:sectPr>
          <w:footerReference r:id="rId5" w:type="default"/>
          <w:pgSz w:w="11906" w:h="16838"/>
          <w:pgMar w:top="1871" w:right="1474" w:bottom="1871" w:left="1644" w:header="851" w:footer="992" w:gutter="0"/>
          <w:cols w:space="720" w:num="1"/>
          <w:docGrid w:type="lines" w:linePitch="312" w:charSpace="0"/>
        </w:sectPr>
      </w:pPr>
    </w:p>
    <w:p w14:paraId="5DC4558B">
      <w:pPr>
        <w:spacing w:after="0" w:line="360" w:lineRule="auto"/>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目  录</w:t>
      </w:r>
    </w:p>
    <w:p w14:paraId="1B38028D">
      <w:pPr>
        <w:spacing w:after="0" w:line="600" w:lineRule="exact"/>
        <w:jc w:val="both"/>
        <w:rPr>
          <w:rFonts w:eastAsia="方正仿宋_GBK"/>
          <w:bCs/>
          <w:color w:val="000000" w:themeColor="text1"/>
          <w:sz w:val="32"/>
          <w:szCs w:val="32"/>
          <w:lang w:bidi="ar"/>
          <w14:textFill>
            <w14:solidFill>
              <w14:schemeClr w14:val="tx1"/>
            </w14:solidFill>
          </w14:textFill>
        </w:rPr>
      </w:pPr>
    </w:p>
    <w:p w14:paraId="679808CE">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一、法定代表人授权委托书（格式）</w:t>
      </w:r>
    </w:p>
    <w:p w14:paraId="621BEEBF">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二、报价函</w:t>
      </w:r>
    </w:p>
    <w:p w14:paraId="6273E98B">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三、资格文件</w:t>
      </w:r>
    </w:p>
    <w:p w14:paraId="01DDF724">
      <w:pPr>
        <w:tabs>
          <w:tab w:val="left" w:pos="2760"/>
        </w:tabs>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四、诚信承诺书</w:t>
      </w:r>
    </w:p>
    <w:p w14:paraId="609DE7E0">
      <w:pPr>
        <w:adjustRightInd w:val="0"/>
        <w:snapToGrid w:val="0"/>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五、比选文件规定的其他资料</w:t>
      </w:r>
    </w:p>
    <w:p w14:paraId="363DDD80">
      <w:pPr>
        <w:spacing w:after="0" w:line="600" w:lineRule="exact"/>
        <w:jc w:val="center"/>
        <w:rPr>
          <w:rFonts w:eastAsia="方正仿宋_GBK"/>
          <w:b/>
          <w:color w:val="000000" w:themeColor="text1"/>
          <w:sz w:val="28"/>
          <w:szCs w:val="28"/>
          <w14:textFill>
            <w14:solidFill>
              <w14:schemeClr w14:val="tx1"/>
            </w14:solidFill>
          </w14:textFill>
        </w:rPr>
      </w:pPr>
    </w:p>
    <w:p w14:paraId="511E667A">
      <w:pPr>
        <w:spacing w:after="0" w:line="360" w:lineRule="auto"/>
        <w:jc w:val="center"/>
        <w:rPr>
          <w:rFonts w:eastAsia="方正仿宋_GBK"/>
          <w:b/>
          <w:color w:val="000000" w:themeColor="text1"/>
          <w:sz w:val="28"/>
          <w:szCs w:val="28"/>
          <w14:textFill>
            <w14:solidFill>
              <w14:schemeClr w14:val="tx1"/>
            </w14:solidFill>
          </w14:textFill>
        </w:rPr>
      </w:pPr>
    </w:p>
    <w:p w14:paraId="145C4B7B">
      <w:pPr>
        <w:spacing w:after="0" w:line="360" w:lineRule="auto"/>
        <w:jc w:val="center"/>
        <w:rPr>
          <w:rFonts w:eastAsia="方正仿宋_GBK"/>
          <w:b/>
          <w:color w:val="000000" w:themeColor="text1"/>
          <w:sz w:val="28"/>
          <w:szCs w:val="28"/>
          <w14:textFill>
            <w14:solidFill>
              <w14:schemeClr w14:val="tx1"/>
            </w14:solidFill>
          </w14:textFill>
        </w:rPr>
      </w:pPr>
    </w:p>
    <w:p w14:paraId="04CD26E8">
      <w:pPr>
        <w:spacing w:after="0" w:line="360" w:lineRule="auto"/>
        <w:jc w:val="center"/>
        <w:rPr>
          <w:rFonts w:eastAsia="方正仿宋_GBK"/>
          <w:b/>
          <w:color w:val="000000" w:themeColor="text1"/>
          <w:sz w:val="28"/>
          <w:szCs w:val="28"/>
          <w14:textFill>
            <w14:solidFill>
              <w14:schemeClr w14:val="tx1"/>
            </w14:solidFill>
          </w14:textFill>
        </w:rPr>
      </w:pPr>
    </w:p>
    <w:p w14:paraId="3F2B4CC9">
      <w:pPr>
        <w:spacing w:after="0" w:line="360" w:lineRule="auto"/>
        <w:jc w:val="center"/>
        <w:rPr>
          <w:rFonts w:eastAsia="方正仿宋_GBK"/>
          <w:b/>
          <w:color w:val="000000" w:themeColor="text1"/>
          <w:sz w:val="28"/>
          <w:szCs w:val="28"/>
          <w14:textFill>
            <w14:solidFill>
              <w14:schemeClr w14:val="tx1"/>
            </w14:solidFill>
          </w14:textFill>
        </w:rPr>
      </w:pPr>
    </w:p>
    <w:p w14:paraId="09D46F61">
      <w:pPr>
        <w:spacing w:after="0" w:line="360" w:lineRule="auto"/>
        <w:jc w:val="center"/>
        <w:rPr>
          <w:rFonts w:eastAsia="方正仿宋_GBK"/>
          <w:b/>
          <w:color w:val="000000" w:themeColor="text1"/>
          <w:sz w:val="28"/>
          <w:szCs w:val="28"/>
          <w14:textFill>
            <w14:solidFill>
              <w14:schemeClr w14:val="tx1"/>
            </w14:solidFill>
          </w14:textFill>
        </w:rPr>
      </w:pPr>
    </w:p>
    <w:p w14:paraId="521B6B54">
      <w:pPr>
        <w:spacing w:after="0" w:line="360" w:lineRule="auto"/>
        <w:jc w:val="center"/>
        <w:rPr>
          <w:rFonts w:eastAsia="方正仿宋_GBK"/>
          <w:b/>
          <w:color w:val="000000" w:themeColor="text1"/>
          <w:sz w:val="28"/>
          <w:szCs w:val="28"/>
          <w14:textFill>
            <w14:solidFill>
              <w14:schemeClr w14:val="tx1"/>
            </w14:solidFill>
          </w14:textFill>
        </w:rPr>
      </w:pPr>
    </w:p>
    <w:p w14:paraId="55618F25">
      <w:pPr>
        <w:spacing w:after="0" w:line="360" w:lineRule="auto"/>
        <w:jc w:val="both"/>
        <w:rPr>
          <w:rFonts w:eastAsia="方正仿宋_GBK"/>
          <w:b/>
          <w:color w:val="000000" w:themeColor="text1"/>
          <w:sz w:val="28"/>
          <w:szCs w:val="28"/>
          <w14:textFill>
            <w14:solidFill>
              <w14:schemeClr w14:val="tx1"/>
            </w14:solidFill>
          </w14:textFill>
        </w:rPr>
      </w:pPr>
    </w:p>
    <w:p w14:paraId="504AFD24">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仿宋_GBK"/>
          <w:b/>
          <w:color w:val="000000" w:themeColor="text1"/>
          <w:sz w:val="28"/>
          <w:szCs w:val="28"/>
          <w:lang w:bidi="ar"/>
          <w14:textFill>
            <w14:solidFill>
              <w14:schemeClr w14:val="tx1"/>
            </w14:solidFill>
          </w14:textFill>
        </w:rPr>
        <w:br w:type="page"/>
      </w:r>
      <w:r>
        <w:rPr>
          <w:rFonts w:eastAsia="方正黑体_GBK"/>
          <w:bCs/>
          <w:color w:val="000000" w:themeColor="text1"/>
          <w:sz w:val="32"/>
          <w:szCs w:val="32"/>
          <w:lang w:bidi="ar"/>
          <w14:textFill>
            <w14:solidFill>
              <w14:schemeClr w14:val="tx1"/>
            </w14:solidFill>
          </w14:textFill>
        </w:rPr>
        <w:t>一、法定代表人（负责人）授权委托书（格式）</w:t>
      </w:r>
    </w:p>
    <w:p w14:paraId="61D1E7D5">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p>
    <w:p w14:paraId="29F7980E">
      <w:pPr>
        <w:tabs>
          <w:tab w:val="left" w:pos="6300"/>
        </w:tabs>
        <w:snapToGrid w:val="0"/>
        <w:spacing w:line="560" w:lineRule="exact"/>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法定代表人（负责人）授权委托书</w:t>
      </w:r>
    </w:p>
    <w:p w14:paraId="0928D0B1">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致：（项目单位名称）：</w:t>
      </w:r>
    </w:p>
    <w:p w14:paraId="40BDC2CA">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（法定代表人/负责人名称）是（承包商名称）的法定代表人/负责人，特授权（被授权人姓名及身份证代码）电话代表我单位全权办理上述项目的比选、签约等具体工作，并签署全部有关文件、协议及合同。</w:t>
      </w:r>
    </w:p>
    <w:p w14:paraId="5F465D26">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我单位对被授权人的签字负全部责任。</w:t>
      </w:r>
    </w:p>
    <w:p w14:paraId="26095ABE">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在撤销授权的书面通知以前，本授权书一直有效。被授权人在授权书有效期内签署的所有文件不因授权的撤销而失效。</w:t>
      </w:r>
    </w:p>
    <w:p w14:paraId="56543889">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14:paraId="5737FD68">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被授权人：                    法定代表人/负责人：</w:t>
      </w:r>
    </w:p>
    <w:p w14:paraId="4B30139F">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（签字或盖章）                  （签字或盖章）</w:t>
      </w:r>
    </w:p>
    <w:p w14:paraId="2195D6F8">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14:paraId="4225A6A7">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（附：被授权人身份证正反面复印件）</w:t>
      </w:r>
    </w:p>
    <w:p w14:paraId="37E8E225">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（承包商公章）</w:t>
      </w:r>
    </w:p>
    <w:p w14:paraId="310670CA">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14:paraId="37F4A52C">
      <w:pPr>
        <w:widowControl/>
        <w:spacing w:after="0"/>
        <w:jc w:val="both"/>
        <w:rPr>
          <w:rFonts w:eastAsia="方正仿宋_GBK"/>
          <w:color w:val="000000" w:themeColor="text1"/>
          <w:sz w:val="24"/>
          <w:szCs w:val="22"/>
          <w14:textFill>
            <w14:solidFill>
              <w14:schemeClr w14:val="tx1"/>
            </w14:solidFill>
          </w14:textFill>
        </w:rPr>
      </w:pPr>
    </w:p>
    <w:p w14:paraId="7773137D">
      <w:pPr>
        <w:tabs>
          <w:tab w:val="left" w:pos="6300"/>
        </w:tabs>
        <w:snapToGrid w:val="0"/>
        <w:spacing w:after="0" w:line="360" w:lineRule="auto"/>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二、报价函</w:t>
      </w:r>
    </w:p>
    <w:p w14:paraId="112D6645">
      <w:pPr>
        <w:tabs>
          <w:tab w:val="left" w:pos="6300"/>
        </w:tabs>
        <w:snapToGrid w:val="0"/>
        <w:spacing w:line="560" w:lineRule="exact"/>
        <w:jc w:val="center"/>
        <w:outlineLvl w:val="0"/>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报价函</w:t>
      </w:r>
    </w:p>
    <w:p w14:paraId="51D9364A">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u w:val="single"/>
          <w:lang w:bidi="ar"/>
          <w14:textFill>
            <w14:solidFill>
              <w14:schemeClr w14:val="tx1"/>
            </w14:solidFill>
          </w14:textFill>
        </w:rPr>
        <w:t>（比选人）</w:t>
      </w:r>
      <w:r>
        <w:rPr>
          <w:rFonts w:eastAsia="方正仿宋_GBK"/>
          <w:bCs/>
          <w:color w:val="000000" w:themeColor="text1"/>
          <w:sz w:val="32"/>
          <w:szCs w:val="32"/>
          <w:lang w:bidi="ar"/>
          <w14:textFill>
            <w14:solidFill>
              <w14:schemeClr w14:val="tx1"/>
            </w14:solidFill>
          </w14:textFill>
        </w:rPr>
        <w:t>：</w:t>
      </w:r>
    </w:p>
    <w:p w14:paraId="50646270">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我方收到</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（项目名称）的比选文件，经详细研究，决定参加该项目的比选。</w:t>
      </w:r>
    </w:p>
    <w:p w14:paraId="6E337AD4">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1.愿意按照比选文件中的要求，提供本项目的服务，报</w:t>
      </w:r>
      <w:r>
        <w:rPr>
          <w:rFonts w:hint="eastAsia" w:eastAsia="方正仿宋_GBK"/>
          <w:bCs/>
          <w:color w:val="000000" w:themeColor="text1"/>
          <w:sz w:val="32"/>
          <w:szCs w:val="32"/>
          <w:lang w:eastAsia="zh-CN" w:bidi="ar"/>
          <w14:textFill>
            <w14:solidFill>
              <w14:schemeClr w14:val="tx1"/>
            </w14:solidFill>
          </w14:textFill>
        </w:rPr>
        <w:t>价（大写）：</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u w:val="single"/>
          <w:lang w:val="en-US" w:eastAsia="zh-CN" w:bidi="ar"/>
          <w14:textFill>
            <w14:solidFill>
              <w14:schemeClr w14:val="tx1"/>
            </w14:solidFill>
          </w14:textFill>
        </w:rPr>
        <w:t xml:space="preserve"> </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u w:val="single"/>
          <w:lang w:val="en-US" w:eastAsia="zh-CN" w:bidi="ar"/>
          <w14:textFill>
            <w14:solidFill>
              <w14:schemeClr w14:val="tx1"/>
            </w14:solidFill>
          </w14:textFill>
        </w:rPr>
        <w:t xml:space="preserve">       </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u w:val="none"/>
          <w:lang w:eastAsia="zh-CN" w:bidi="ar"/>
          <w14:textFill>
            <w14:solidFill>
              <w14:schemeClr w14:val="tx1"/>
            </w14:solidFill>
          </w14:textFill>
        </w:rPr>
        <w:t>（小写）：</w:t>
      </w:r>
      <w:r>
        <w:rPr>
          <w:rFonts w:hint="eastAsia" w:eastAsia="方正仿宋_GBK"/>
          <w:bCs/>
          <w:color w:val="000000" w:themeColor="text1"/>
          <w:sz w:val="32"/>
          <w:szCs w:val="32"/>
          <w:u w:val="single"/>
          <w:lang w:val="en-US" w:eastAsia="zh-CN" w:bidi="ar"/>
          <w14:textFill>
            <w14:solidFill>
              <w14:schemeClr w14:val="tx1"/>
            </w14:solidFill>
          </w14:textFill>
        </w:rPr>
        <w:t xml:space="preserve">        元</w:t>
      </w:r>
      <w:r>
        <w:rPr>
          <w:rFonts w:hint="eastAsia" w:eastAsia="方正仿宋_GBK"/>
          <w:bCs/>
          <w:color w:val="000000" w:themeColor="text1"/>
          <w:sz w:val="32"/>
          <w:szCs w:val="32"/>
          <w:lang w:bidi="ar"/>
          <w14:textFill>
            <w14:solidFill>
              <w14:schemeClr w14:val="tx1"/>
            </w14:solidFill>
          </w14:textFill>
        </w:rPr>
        <w:t>。</w:t>
      </w:r>
    </w:p>
    <w:p w14:paraId="3C11F303">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2.我方现提交的响应文件为：响应文件纸质档</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份。</w:t>
      </w:r>
    </w:p>
    <w:p w14:paraId="0CA3C874">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3.我方承诺：本次比选的有效期为90天。</w:t>
      </w:r>
    </w:p>
    <w:p w14:paraId="272197B8">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4.我方完全理解和接受贵方比选文件的规定和要求及评审办法。</w:t>
      </w:r>
    </w:p>
    <w:p w14:paraId="0248C851">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5.在整个比选过程中，我方若有违规行为，接受相关法律法规给予的惩罚。</w:t>
      </w:r>
    </w:p>
    <w:p w14:paraId="3080C868">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6.我方若中选，将按照比选结果签订合同，并且严格履行合同义务。本承诺函将成为合同不可分割的一部分，与合同具有同等的法律效力。</w:t>
      </w:r>
    </w:p>
    <w:p w14:paraId="6EB44641">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14:paraId="66510F29">
      <w:pPr>
        <w:tabs>
          <w:tab w:val="left" w:pos="6300"/>
        </w:tabs>
        <w:snapToGrid w:val="0"/>
        <w:spacing w:line="560" w:lineRule="exact"/>
        <w:ind w:firstLine="3686"/>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承包商名称（公章）：</w:t>
      </w:r>
    </w:p>
    <w:p w14:paraId="4CFA44AD">
      <w:pPr>
        <w:snapToGrid w:val="0"/>
        <w:spacing w:line="560" w:lineRule="exact"/>
        <w:ind w:firstLine="5440" w:firstLineChars="17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14:paraId="3A6F03EF">
      <w:pPr>
        <w:tabs>
          <w:tab w:val="left" w:pos="6300"/>
        </w:tabs>
        <w:snapToGrid w:val="0"/>
        <w:spacing w:line="560" w:lineRule="exact"/>
        <w:jc w:val="both"/>
        <w:outlineLvl w:val="0"/>
        <w:rPr>
          <w:rFonts w:eastAsia="方正黑体_GBK"/>
          <w:bCs/>
          <w:color w:val="000000" w:themeColor="text1"/>
          <w:sz w:val="32"/>
          <w:szCs w:val="32"/>
          <w:lang w:bidi="ar"/>
          <w14:textFill>
            <w14:solidFill>
              <w14:schemeClr w14:val="tx1"/>
            </w14:solidFill>
          </w14:textFill>
        </w:rPr>
      </w:pPr>
    </w:p>
    <w:p w14:paraId="64C6ED17">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三、资格文件</w:t>
      </w:r>
    </w:p>
    <w:p w14:paraId="46B83535">
      <w:pPr>
        <w:kinsoku w:val="0"/>
        <w:overflowPunct w:val="0"/>
        <w:autoSpaceDE w:val="0"/>
        <w:autoSpaceDN w:val="0"/>
        <w:adjustRightInd w:val="0"/>
        <w:snapToGrid w:val="0"/>
        <w:spacing w:line="560" w:lineRule="exact"/>
        <w:ind w:left="2" w:firstLine="704" w:firstLineChars="220"/>
        <w:jc w:val="both"/>
        <w:rPr>
          <w:rFonts w:hint="eastAsia" w:ascii="方正仿宋_GBK" w:hAnsi="方正仿宋_GBK" w:eastAsia="方正仿宋_GBK" w:cs="方正仿宋_GBK"/>
          <w:color w:val="000000" w:themeColor="text1"/>
          <w:sz w:val="32"/>
          <w:szCs w:val="32"/>
          <w:u w:val="single"/>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1、竞选人须具备</w:t>
      </w:r>
      <w:r>
        <w:rPr>
          <w:rFonts w:hint="eastAsia" w:ascii="方正仿宋_GBK" w:hAnsi="方正仿宋_GBK" w:eastAsia="方正仿宋_GBK" w:cs="方正仿宋_GBK"/>
          <w:color w:val="000000" w:themeColor="text1"/>
          <w:sz w:val="32"/>
          <w:szCs w:val="32"/>
          <w:u w:val="single"/>
          <w:lang w:bidi="ar"/>
          <w14:textFill>
            <w14:solidFill>
              <w14:schemeClr w14:val="tx1"/>
            </w14:solidFill>
          </w14:textFill>
        </w:rPr>
        <w:t>土地规划机构等级证书乙级及以上。</w:t>
      </w:r>
    </w:p>
    <w:p w14:paraId="0645898A">
      <w:pPr>
        <w:kinsoku w:val="0"/>
        <w:overflowPunct w:val="0"/>
        <w:autoSpaceDE w:val="0"/>
        <w:autoSpaceDN w:val="0"/>
        <w:adjustRightInd w:val="0"/>
        <w:snapToGrid w:val="0"/>
        <w:spacing w:line="560" w:lineRule="exact"/>
        <w:ind w:left="2" w:firstLine="704" w:firstLineChars="220"/>
        <w:jc w:val="both"/>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2、具备有效的营业执照。</w:t>
      </w:r>
    </w:p>
    <w:p w14:paraId="3C4A1C1F">
      <w:pPr>
        <w:kinsoku w:val="0"/>
        <w:overflowPunct w:val="0"/>
        <w:autoSpaceDE w:val="0"/>
        <w:autoSpaceDN w:val="0"/>
        <w:adjustRightInd w:val="0"/>
        <w:snapToGrid w:val="0"/>
        <w:spacing w:line="560" w:lineRule="exact"/>
        <w:ind w:left="2" w:firstLine="704" w:firstLineChars="220"/>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3、</w:t>
      </w:r>
      <w:r>
        <w:rPr>
          <w:rFonts w:hint="eastAsia" w:ascii="方正仿宋_GBK" w:hAnsi="方正仿宋_GBK" w:eastAsia="方正仿宋_GBK" w:cs="方正仿宋_GBK"/>
          <w:bCs/>
          <w:color w:val="000000" w:themeColor="text1"/>
          <w:sz w:val="32"/>
          <w:szCs w:val="32"/>
          <w:lang w:bidi="ar"/>
          <w14:textFill>
            <w14:solidFill>
              <w14:schemeClr w14:val="tx1"/>
            </w14:solidFill>
          </w14:textFill>
        </w:rPr>
        <w:t>竞选人拟派的项目经理必须已在竞选人本单位，且具备规划中级及以上职称，应为竞选人本单位人员。需提投标人为其缴纳的2026年2月至2026年4月的个人社保。</w:t>
      </w:r>
    </w:p>
    <w:p w14:paraId="2D5C1122">
      <w:pPr>
        <w:kinsoku w:val="0"/>
        <w:overflowPunct w:val="0"/>
        <w:autoSpaceDE w:val="0"/>
        <w:autoSpaceDN w:val="0"/>
        <w:adjustRightInd w:val="0"/>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p>
    <w:p w14:paraId="79031A31">
      <w:pPr>
        <w:spacing w:after="0" w:line="560" w:lineRule="exact"/>
        <w:jc w:val="both"/>
        <w:rPr>
          <w:rFonts w:eastAsia="方正仿宋_GBK"/>
          <w:bCs/>
          <w:color w:val="000000" w:themeColor="text1"/>
          <w:sz w:val="32"/>
          <w:szCs w:val="32"/>
          <w14:textFill>
            <w14:solidFill>
              <w14:schemeClr w14:val="tx1"/>
            </w14:solidFill>
          </w14:textFill>
        </w:rPr>
      </w:pPr>
    </w:p>
    <w:p w14:paraId="0893105C">
      <w:pPr>
        <w:spacing w:line="560" w:lineRule="exact"/>
        <w:jc w:val="both"/>
        <w:rPr>
          <w:rFonts w:eastAsia="方正仿宋_GBK"/>
          <w:bCs/>
          <w:color w:val="000000" w:themeColor="text1"/>
          <w:sz w:val="32"/>
          <w:szCs w:val="32"/>
          <w14:textFill>
            <w14:solidFill>
              <w14:schemeClr w14:val="tx1"/>
            </w14:solidFill>
          </w14:textFill>
        </w:rPr>
      </w:pPr>
    </w:p>
    <w:p w14:paraId="2302B26E">
      <w:pPr>
        <w:spacing w:after="0" w:line="560" w:lineRule="exact"/>
        <w:jc w:val="both"/>
        <w:rPr>
          <w:rFonts w:eastAsia="方正仿宋_GBK"/>
          <w:bCs/>
          <w:color w:val="000000" w:themeColor="text1"/>
          <w:sz w:val="32"/>
          <w:szCs w:val="32"/>
          <w14:textFill>
            <w14:solidFill>
              <w14:schemeClr w14:val="tx1"/>
            </w14:solidFill>
          </w14:textFill>
        </w:rPr>
      </w:pPr>
    </w:p>
    <w:p w14:paraId="6AAE07EE">
      <w:pPr>
        <w:spacing w:after="0" w:line="360" w:lineRule="auto"/>
        <w:jc w:val="both"/>
        <w:rPr>
          <w:rFonts w:eastAsia="方正黑体_GBK"/>
          <w:bCs/>
          <w:color w:val="000000" w:themeColor="text1"/>
          <w:sz w:val="32"/>
          <w:szCs w:val="32"/>
          <w:lang w:bidi="ar"/>
          <w14:textFill>
            <w14:solidFill>
              <w14:schemeClr w14:val="tx1"/>
            </w14:solidFill>
          </w14:textFill>
        </w:rPr>
      </w:pPr>
    </w:p>
    <w:p w14:paraId="4749F2F4">
      <w:pPr>
        <w:spacing w:after="0" w:line="360" w:lineRule="auto"/>
        <w:jc w:val="both"/>
        <w:rPr>
          <w:rFonts w:hint="eastAsia" w:eastAsia="方正黑体_GBK"/>
          <w:bCs/>
          <w:color w:val="000000" w:themeColor="text1"/>
          <w:sz w:val="32"/>
          <w:szCs w:val="32"/>
          <w:lang w:bidi="ar"/>
          <w14:textFill>
            <w14:solidFill>
              <w14:schemeClr w14:val="tx1"/>
            </w14:solidFill>
          </w14:textFill>
        </w:rPr>
      </w:pPr>
    </w:p>
    <w:p w14:paraId="574C3FA4">
      <w:pPr>
        <w:pStyle w:val="2"/>
        <w:rPr>
          <w:rFonts w:hint="eastAsia"/>
          <w:lang w:bidi="ar"/>
        </w:rPr>
      </w:pPr>
    </w:p>
    <w:p w14:paraId="51A3C1A7">
      <w:pPr>
        <w:rPr>
          <w:rFonts w:hint="eastAsia"/>
          <w:lang w:bidi="ar"/>
        </w:rPr>
      </w:pPr>
    </w:p>
    <w:p w14:paraId="0FD5B230">
      <w:pPr>
        <w:pStyle w:val="2"/>
        <w:rPr>
          <w:rFonts w:hint="eastAsia"/>
          <w:lang w:bidi="ar"/>
        </w:rPr>
      </w:pPr>
    </w:p>
    <w:p w14:paraId="5B96BD43">
      <w:pPr>
        <w:rPr>
          <w:rFonts w:hint="eastAsia"/>
          <w:lang w:bidi="ar"/>
        </w:rPr>
      </w:pPr>
    </w:p>
    <w:p w14:paraId="35E4A3D8">
      <w:pPr>
        <w:pStyle w:val="2"/>
        <w:rPr>
          <w:rFonts w:hint="eastAsia"/>
          <w:lang w:bidi="ar"/>
        </w:rPr>
      </w:pPr>
    </w:p>
    <w:p w14:paraId="21A8FCA9">
      <w:pPr>
        <w:rPr>
          <w:rFonts w:hint="eastAsia"/>
          <w:lang w:bidi="ar"/>
        </w:rPr>
      </w:pPr>
    </w:p>
    <w:p w14:paraId="1E8CB4C1">
      <w:pPr>
        <w:pStyle w:val="2"/>
        <w:rPr>
          <w:lang w:bidi="ar"/>
        </w:rPr>
      </w:pPr>
    </w:p>
    <w:p w14:paraId="5D9BF617">
      <w:pPr>
        <w:spacing w:after="0" w:line="360" w:lineRule="auto"/>
        <w:jc w:val="both"/>
        <w:rPr>
          <w:rFonts w:eastAsia="方正黑体_GBK"/>
          <w:bCs/>
          <w:color w:val="000000" w:themeColor="text1"/>
          <w:sz w:val="32"/>
          <w:szCs w:val="32"/>
          <w:lang w:bidi="ar"/>
          <w14:textFill>
            <w14:solidFill>
              <w14:schemeClr w14:val="tx1"/>
            </w14:solidFill>
          </w14:textFill>
        </w:rPr>
      </w:pPr>
    </w:p>
    <w:p w14:paraId="6AC93818">
      <w:pPr>
        <w:spacing w:after="0" w:line="360" w:lineRule="auto"/>
        <w:jc w:val="both"/>
        <w:rPr>
          <w:rFonts w:eastAsia="方正黑体_GBK"/>
          <w:bCs/>
          <w:color w:val="000000" w:themeColor="text1"/>
          <w:sz w:val="32"/>
          <w:szCs w:val="32"/>
          <w:lang w:bidi="ar"/>
          <w14:textFill>
            <w14:solidFill>
              <w14:schemeClr w14:val="tx1"/>
            </w14:solidFill>
          </w14:textFill>
        </w:rPr>
      </w:pPr>
    </w:p>
    <w:p w14:paraId="7064D437">
      <w:pPr>
        <w:spacing w:after="0" w:line="360" w:lineRule="auto"/>
        <w:jc w:val="both"/>
        <w:rPr>
          <w:rFonts w:eastAsia="方正黑体_GBK"/>
          <w:bCs/>
          <w:color w:val="000000" w:themeColor="text1"/>
          <w:sz w:val="32"/>
          <w:szCs w:val="32"/>
          <w:lang w:bidi="ar"/>
          <w14:textFill>
            <w14:solidFill>
              <w14:schemeClr w14:val="tx1"/>
            </w14:solidFill>
          </w14:textFill>
        </w:rPr>
      </w:pPr>
    </w:p>
    <w:p w14:paraId="14F0E26E">
      <w:pPr>
        <w:spacing w:after="0" w:line="360" w:lineRule="auto"/>
        <w:jc w:val="both"/>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四、诚信承诺书</w:t>
      </w:r>
    </w:p>
    <w:p w14:paraId="10E4D9E1">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14:paraId="415D02F1">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p>
    <w:p w14:paraId="22A40974">
      <w:pPr>
        <w:tabs>
          <w:tab w:val="left" w:pos="6300"/>
        </w:tabs>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致：（比选人）：</w:t>
      </w:r>
    </w:p>
    <w:p w14:paraId="3CEFA691">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p>
    <w:p w14:paraId="543AA31D">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5E96F0">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特此声明。</w:t>
      </w:r>
    </w:p>
    <w:p w14:paraId="2DF801A1">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14:paraId="727DBB12">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14:paraId="50B9727D">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（承包商公章）</w:t>
      </w:r>
    </w:p>
    <w:p w14:paraId="71D028BD">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年   月   日</w:t>
      </w:r>
    </w:p>
    <w:p w14:paraId="40CFFF6C">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p>
    <w:p w14:paraId="27BF70E0">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14:textFill>
            <w14:solidFill>
              <w14:schemeClr w14:val="tx1"/>
            </w14:solidFill>
          </w14:textFill>
        </w:rPr>
        <w:t>五、询比文件规定的其他资料</w:t>
      </w:r>
    </w:p>
    <w:p w14:paraId="6385AA34">
      <w:pPr>
        <w:spacing w:after="0"/>
        <w:jc w:val="both"/>
        <w:rPr>
          <w:color w:val="000000" w:themeColor="text1"/>
          <w:sz w:val="21"/>
          <w14:textFill>
            <w14:solidFill>
              <w14:schemeClr w14:val="tx1"/>
            </w14:solidFill>
          </w14:textFill>
        </w:rPr>
      </w:pPr>
    </w:p>
    <w:p w14:paraId="3F2A4185">
      <w:pPr>
        <w:spacing w:after="0"/>
        <w:jc w:val="both"/>
        <w:rPr>
          <w:color w:val="000000" w:themeColor="text1"/>
          <w:sz w:val="21"/>
          <w14:textFill>
            <w14:solidFill>
              <w14:schemeClr w14:val="tx1"/>
            </w14:solidFill>
          </w14:textFill>
        </w:rPr>
      </w:pPr>
    </w:p>
    <w:p w14:paraId="7727ED3B">
      <w:pPr>
        <w:widowControl/>
        <w:autoSpaceDE w:val="0"/>
        <w:autoSpaceDN w:val="0"/>
        <w:adjustRightInd w:val="0"/>
        <w:spacing w:before="16"/>
        <w:outlineLvl w:val="2"/>
        <w:rPr>
          <w:rFonts w:eastAsia="仿宋_GB2312"/>
          <w:b/>
          <w:color w:val="000000" w:themeColor="text1"/>
          <w:sz w:val="24"/>
          <w:szCs w:val="28"/>
          <w14:textFill>
            <w14:solidFill>
              <w14:schemeClr w14:val="tx1"/>
            </w14:solidFill>
          </w14:textFill>
        </w:rPr>
      </w:pPr>
    </w:p>
    <w:p w14:paraId="63699F18">
      <w:pPr>
        <w:tabs>
          <w:tab w:val="left" w:pos="6300"/>
        </w:tabs>
        <w:snapToGrid w:val="0"/>
        <w:spacing w:after="0" w:line="500" w:lineRule="exact"/>
        <w:jc w:val="center"/>
        <w:rPr>
          <w:rFonts w:eastAsia="方正仿宋_GBK"/>
          <w:color w:val="000000" w:themeColor="text1"/>
          <w:sz w:val="32"/>
          <w:szCs w:val="32"/>
          <w14:textFill>
            <w14:solidFill>
              <w14:schemeClr w14:val="tx1"/>
            </w14:solidFill>
          </w14:textFill>
        </w:rPr>
      </w:pPr>
    </w:p>
    <w:p w14:paraId="08A243EE">
      <w:pPr>
        <w:tabs>
          <w:tab w:val="left" w:pos="6300"/>
        </w:tabs>
        <w:snapToGrid w:val="0"/>
        <w:spacing w:after="0" w:line="500" w:lineRule="exact"/>
        <w:jc w:val="center"/>
        <w:rPr>
          <w:rFonts w:eastAsia="方正仿宋_GBK"/>
          <w:b/>
          <w:snapToGrid w:val="0"/>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（结束）</w:t>
      </w:r>
    </w:p>
    <w:p w14:paraId="2AB0A603">
      <w:pPr>
        <w:jc w:val="both"/>
        <w:rPr>
          <w:color w:val="000000" w:themeColor="text1"/>
          <w:sz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F039CE1-34DD-438B-A8F2-29A272C0972B}"/>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46CB897-BEE4-42F3-9EB1-F1C23993BA4E}"/>
  </w:font>
  <w:font w:name="方正小标宋_GBK">
    <w:panose1 w:val="03000509000000000000"/>
    <w:charset w:val="86"/>
    <w:family w:val="auto"/>
    <w:pitch w:val="default"/>
    <w:sig w:usb0="00000001" w:usb1="080E0000" w:usb2="00000000" w:usb3="00000000" w:csb0="00040000" w:csb1="00000000"/>
    <w:embedRegular r:id="rId3" w:fontKey="{FA99BD55-B2D8-4D63-9484-544AF877DEAE}"/>
  </w:font>
  <w:font w:name="方正仿宋_GBK">
    <w:panose1 w:val="03000509000000000000"/>
    <w:charset w:val="86"/>
    <w:family w:val="auto"/>
    <w:pitch w:val="default"/>
    <w:sig w:usb0="00000001" w:usb1="080E0000" w:usb2="00000000" w:usb3="00000000" w:csb0="00040000" w:csb1="00000000"/>
    <w:embedRegular r:id="rId4" w:fontKey="{5C40C0A1-586E-419B-BC92-2E69526E60CD}"/>
  </w:font>
  <w:font w:name="仿宋">
    <w:panose1 w:val="02010609060101010101"/>
    <w:charset w:val="86"/>
    <w:family w:val="modern"/>
    <w:pitch w:val="default"/>
    <w:sig w:usb0="800002BF" w:usb1="38CF7CFA" w:usb2="00000016" w:usb3="00000000" w:csb0="00040001" w:csb1="00000000"/>
    <w:embedRegular r:id="rId5" w:fontKey="{F39CE069-973D-43E0-9DB7-27B733E1CB68}"/>
  </w:font>
  <w:font w:name="方正黑体_GBK">
    <w:panose1 w:val="03000509000000000000"/>
    <w:charset w:val="86"/>
    <w:family w:val="auto"/>
    <w:pitch w:val="default"/>
    <w:sig w:usb0="00000001" w:usb1="080E0000" w:usb2="00000000" w:usb3="00000000" w:csb0="00040000" w:csb1="00000000"/>
    <w:embedRegular r:id="rId6" w:fontKey="{A6807195-D415-450E-89ED-7254B2779242}"/>
  </w:font>
  <w:font w:name="方正楷体_GBK">
    <w:panose1 w:val="03000509000000000000"/>
    <w:charset w:val="86"/>
    <w:family w:val="auto"/>
    <w:pitch w:val="default"/>
    <w:sig w:usb0="00000001" w:usb1="080E0000" w:usb2="00000000" w:usb3="00000000" w:csb0="00040000" w:csb1="00000000"/>
    <w:embedRegular r:id="rId7" w:fontKey="{3C1EBDBE-8112-4FA8-9B07-9999F7D940C1}"/>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9A45">
    <w:pPr>
      <w:pStyle w:val="12"/>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52D656">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352D656">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663BF2AC">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CE"/>
    <w:rsid w:val="00016CBF"/>
    <w:rsid w:val="00045722"/>
    <w:rsid w:val="000A518C"/>
    <w:rsid w:val="000C5241"/>
    <w:rsid w:val="00174258"/>
    <w:rsid w:val="00196DD5"/>
    <w:rsid w:val="002E5BA8"/>
    <w:rsid w:val="002F1BB1"/>
    <w:rsid w:val="00370547"/>
    <w:rsid w:val="00374E05"/>
    <w:rsid w:val="003915B1"/>
    <w:rsid w:val="005114A4"/>
    <w:rsid w:val="00545A6E"/>
    <w:rsid w:val="00590F00"/>
    <w:rsid w:val="00597005"/>
    <w:rsid w:val="0064775C"/>
    <w:rsid w:val="0072039D"/>
    <w:rsid w:val="007603CE"/>
    <w:rsid w:val="007D4307"/>
    <w:rsid w:val="00806961"/>
    <w:rsid w:val="00811EE1"/>
    <w:rsid w:val="00913A43"/>
    <w:rsid w:val="0095334B"/>
    <w:rsid w:val="009D16EE"/>
    <w:rsid w:val="00AC772C"/>
    <w:rsid w:val="00B109BE"/>
    <w:rsid w:val="00CC1D7E"/>
    <w:rsid w:val="00D33FF4"/>
    <w:rsid w:val="00E1641E"/>
    <w:rsid w:val="00ED3BAD"/>
    <w:rsid w:val="00EE5F99"/>
    <w:rsid w:val="00F87ED4"/>
    <w:rsid w:val="033E534E"/>
    <w:rsid w:val="03C2597D"/>
    <w:rsid w:val="04857C55"/>
    <w:rsid w:val="06F51A39"/>
    <w:rsid w:val="0C897E36"/>
    <w:rsid w:val="0C9E1949"/>
    <w:rsid w:val="0F5A7689"/>
    <w:rsid w:val="14777F31"/>
    <w:rsid w:val="165E61BA"/>
    <w:rsid w:val="1730086F"/>
    <w:rsid w:val="177342B2"/>
    <w:rsid w:val="18844347"/>
    <w:rsid w:val="1CF163A7"/>
    <w:rsid w:val="1D84357D"/>
    <w:rsid w:val="1DA44303"/>
    <w:rsid w:val="1F80284F"/>
    <w:rsid w:val="200D799B"/>
    <w:rsid w:val="20300A4D"/>
    <w:rsid w:val="24444AA7"/>
    <w:rsid w:val="24B95420"/>
    <w:rsid w:val="263D27C1"/>
    <w:rsid w:val="290D6316"/>
    <w:rsid w:val="2953329C"/>
    <w:rsid w:val="296D2667"/>
    <w:rsid w:val="2C1B6F9C"/>
    <w:rsid w:val="2C442178"/>
    <w:rsid w:val="2DAE2197"/>
    <w:rsid w:val="313666CD"/>
    <w:rsid w:val="318F2647"/>
    <w:rsid w:val="31CD1BC4"/>
    <w:rsid w:val="335179EE"/>
    <w:rsid w:val="336D632F"/>
    <w:rsid w:val="34A039BF"/>
    <w:rsid w:val="35B54F2D"/>
    <w:rsid w:val="388D1B76"/>
    <w:rsid w:val="3D09356D"/>
    <w:rsid w:val="3D511DB7"/>
    <w:rsid w:val="3DA34CEA"/>
    <w:rsid w:val="3FD86439"/>
    <w:rsid w:val="41313092"/>
    <w:rsid w:val="41BF13DE"/>
    <w:rsid w:val="45552D2D"/>
    <w:rsid w:val="46DC3295"/>
    <w:rsid w:val="47B059B8"/>
    <w:rsid w:val="4A066E75"/>
    <w:rsid w:val="4C07648F"/>
    <w:rsid w:val="4C295608"/>
    <w:rsid w:val="4E1B4D99"/>
    <w:rsid w:val="4E8A6587"/>
    <w:rsid w:val="52E773DC"/>
    <w:rsid w:val="535A6478"/>
    <w:rsid w:val="539101EC"/>
    <w:rsid w:val="54381FED"/>
    <w:rsid w:val="54460374"/>
    <w:rsid w:val="54D82EE5"/>
    <w:rsid w:val="55886BA1"/>
    <w:rsid w:val="55E25BC4"/>
    <w:rsid w:val="57363121"/>
    <w:rsid w:val="58414714"/>
    <w:rsid w:val="5A925F77"/>
    <w:rsid w:val="5AA70696"/>
    <w:rsid w:val="5D9B5A9B"/>
    <w:rsid w:val="5DB64E7C"/>
    <w:rsid w:val="5DF83ABF"/>
    <w:rsid w:val="5EB05A39"/>
    <w:rsid w:val="610C36F4"/>
    <w:rsid w:val="65424FBE"/>
    <w:rsid w:val="65A113D5"/>
    <w:rsid w:val="67422D7D"/>
    <w:rsid w:val="68702FE3"/>
    <w:rsid w:val="687F1367"/>
    <w:rsid w:val="68CB0A9E"/>
    <w:rsid w:val="68D90616"/>
    <w:rsid w:val="6A000D29"/>
    <w:rsid w:val="6ABF49BB"/>
    <w:rsid w:val="6B282149"/>
    <w:rsid w:val="6B7219BC"/>
    <w:rsid w:val="6F457B85"/>
    <w:rsid w:val="70B25771"/>
    <w:rsid w:val="71C70D25"/>
    <w:rsid w:val="744A753D"/>
    <w:rsid w:val="75722D56"/>
    <w:rsid w:val="77050EC6"/>
    <w:rsid w:val="7731035D"/>
    <w:rsid w:val="7B242D44"/>
    <w:rsid w:val="7DB44764"/>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imes New Roman" w:hAnsi="Times New Roman" w:eastAsia="宋体" w:cs="Times New Roman"/>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5"/>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6"/>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0">
    <w:name w:val="标题 1 Char"/>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8"/>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8"/>
    <w:link w:val="6"/>
    <w:semiHidden/>
    <w:qFormat/>
    <w:uiPriority w:val="9"/>
    <w:rPr>
      <w:rFonts w:cstheme="majorBidi"/>
      <w:color w:val="2F5597" w:themeColor="accent1" w:themeShade="BF"/>
      <w:sz w:val="28"/>
      <w:szCs w:val="28"/>
    </w:rPr>
  </w:style>
  <w:style w:type="character" w:customStyle="1" w:styleId="24">
    <w:name w:val="标题 5 Char"/>
    <w:basedOn w:val="18"/>
    <w:link w:val="7"/>
    <w:semiHidden/>
    <w:qFormat/>
    <w:uiPriority w:val="9"/>
    <w:rPr>
      <w:rFonts w:cstheme="majorBidi"/>
      <w:color w:val="2F5597" w:themeColor="accent1" w:themeShade="BF"/>
      <w:sz w:val="24"/>
    </w:rPr>
  </w:style>
  <w:style w:type="character" w:customStyle="1" w:styleId="25">
    <w:name w:val="标题 6 Char"/>
    <w:basedOn w:val="18"/>
    <w:link w:val="8"/>
    <w:semiHidden/>
    <w:qFormat/>
    <w:uiPriority w:val="9"/>
    <w:rPr>
      <w:rFonts w:cstheme="majorBidi"/>
      <w:b/>
      <w:bCs/>
      <w:color w:val="2F5597" w:themeColor="accent1" w:themeShade="BF"/>
    </w:rPr>
  </w:style>
  <w:style w:type="character" w:customStyle="1" w:styleId="26">
    <w:name w:val="标题 7 Char"/>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引用1"/>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列出段落1"/>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customStyle="1" w:styleId="35">
    <w:name w:val="明显引用1"/>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脚 Char"/>
    <w:basedOn w:val="18"/>
    <w:link w:val="12"/>
    <w:qFormat/>
    <w:uiPriority w:val="99"/>
    <w:rPr>
      <w:sz w:val="18"/>
      <w:szCs w:val="18"/>
    </w:rPr>
  </w:style>
  <w:style w:type="character" w:customStyle="1" w:styleId="39">
    <w:name w:val="NormalCharacter"/>
    <w:semiHidden/>
    <w:qFormat/>
    <w:uiPriority w:val="0"/>
    <w:rPr>
      <w:rFonts w:ascii="Verdana" w:hAnsi="Verdana" w:eastAsia="仿宋_GB2312"/>
      <w:sz w:val="24"/>
      <w:lang w:val="en-US" w:eastAsia="en-US" w:bidi="ar-SA"/>
    </w:rPr>
  </w:style>
  <w:style w:type="character" w:customStyle="1" w:styleId="40">
    <w:name w:val="页眉 Char"/>
    <w:basedOn w:val="18"/>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3161</Words>
  <Characters>3331</Characters>
  <Lines>30</Lines>
  <Paragraphs>8</Paragraphs>
  <TotalTime>31</TotalTime>
  <ScaleCrop>false</ScaleCrop>
  <LinksUpToDate>false</LinksUpToDate>
  <CharactersWithSpaces>3546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2026-04-15T03:34:00Z</dcterms:created>
  <dc:creator>luofei20569@163.com</dc:creator>
  <cp:lastModifiedBy>勿忘初心</cp:lastModifiedBy>
  <cp:lastPrinted>2026-05-26T07:04:00Z</cp:lastPrinted>
  <dcterms:modified xsi:type="dcterms:W3CDTF">2026-06-24T07:18:54Z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eyJoZGlkIjoiNDk1MjA4ZmVkMjY0NTM3YTZkZTM3YzExNTJlN2Y0ZGUiLCJ1c2VySWQiOiIzNzM1NTM1OTEifQ==</vt:lpwstr>
  </property>
  <property fmtid="{D5CDD505-2E9C-101B-9397-08002B2CF9AE}" pid="4" name="ICV">
    <vt:lpwstr>6050787F34BE42ADB22E41753290EA7D_13</vt:lpwstr>
  </property>
</Properties>
</file>